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A7" w:rsidRPr="00B05EB2" w:rsidRDefault="007067C2" w:rsidP="00F26774">
      <w:pPr>
        <w:spacing w:line="276" w:lineRule="auto"/>
        <w:ind w:left="-567" w:right="-142" w:firstLine="567"/>
        <w:jc w:val="center"/>
        <w:rPr>
          <w:b/>
          <w:sz w:val="32"/>
          <w:szCs w:val="32"/>
        </w:rPr>
      </w:pPr>
      <w:r w:rsidRPr="00B05EB2">
        <w:rPr>
          <w:b/>
          <w:sz w:val="32"/>
          <w:szCs w:val="32"/>
        </w:rPr>
        <w:t>ДОКЛАД</w:t>
      </w:r>
    </w:p>
    <w:p w:rsidR="007067C2" w:rsidRPr="00B05EB2" w:rsidRDefault="000D31ED" w:rsidP="00F26774">
      <w:pPr>
        <w:spacing w:line="276" w:lineRule="auto"/>
        <w:ind w:left="-567" w:right="-142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C320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</w:t>
      </w:r>
      <w:r w:rsidR="007067C2" w:rsidRPr="00B05EB2">
        <w:rPr>
          <w:b/>
          <w:sz w:val="32"/>
          <w:szCs w:val="32"/>
        </w:rPr>
        <w:t>лан</w:t>
      </w:r>
      <w:r w:rsidR="00C320AA">
        <w:rPr>
          <w:b/>
          <w:sz w:val="32"/>
          <w:szCs w:val="32"/>
        </w:rPr>
        <w:t>е</w:t>
      </w:r>
      <w:r w:rsidR="007067C2" w:rsidRPr="00B05EB2">
        <w:rPr>
          <w:b/>
          <w:sz w:val="32"/>
          <w:szCs w:val="32"/>
        </w:rPr>
        <w:t xml:space="preserve"> мероприятий органов местного самоуправления городского округа Самара на 2013 год по реализации Послания Президента Российской Федерации Федеральному Собранию Российской Федерации от 12.12.2012 и Послания Губернатора Самарской области </w:t>
      </w:r>
      <w:r w:rsidR="00B1512E" w:rsidRPr="000E145E">
        <w:rPr>
          <w:b/>
          <w:sz w:val="32"/>
          <w:szCs w:val="32"/>
        </w:rPr>
        <w:t>Самарской Губернской Думы</w:t>
      </w:r>
      <w:r w:rsidR="00B1512E">
        <w:rPr>
          <w:b/>
          <w:sz w:val="32"/>
          <w:szCs w:val="32"/>
        </w:rPr>
        <w:t xml:space="preserve"> </w:t>
      </w:r>
      <w:r w:rsidR="007067C2" w:rsidRPr="00B05EB2">
        <w:rPr>
          <w:b/>
          <w:sz w:val="32"/>
          <w:szCs w:val="32"/>
        </w:rPr>
        <w:t>от 26.12.2012</w:t>
      </w:r>
    </w:p>
    <w:p w:rsidR="007067C2" w:rsidRPr="009D34B1" w:rsidRDefault="007067C2" w:rsidP="009D34B1">
      <w:pPr>
        <w:ind w:left="-567" w:right="-143" w:firstLine="567"/>
        <w:jc w:val="right"/>
        <w:rPr>
          <w:i/>
          <w:sz w:val="32"/>
          <w:szCs w:val="28"/>
          <w:u w:val="single"/>
        </w:rPr>
      </w:pPr>
    </w:p>
    <w:p w:rsidR="005072AA" w:rsidRPr="0078451E" w:rsidRDefault="005072AA" w:rsidP="00C320AA">
      <w:pPr>
        <w:spacing w:line="276" w:lineRule="auto"/>
        <w:ind w:left="-567" w:right="-142" w:firstLine="567"/>
        <w:jc w:val="center"/>
        <w:rPr>
          <w:sz w:val="32"/>
          <w:szCs w:val="32"/>
        </w:rPr>
      </w:pPr>
      <w:r w:rsidRPr="0078451E">
        <w:rPr>
          <w:sz w:val="32"/>
          <w:szCs w:val="32"/>
        </w:rPr>
        <w:t xml:space="preserve">Уважаемые участники заседания </w:t>
      </w:r>
      <w:r w:rsidR="003800AE" w:rsidRPr="0078451E">
        <w:rPr>
          <w:sz w:val="32"/>
          <w:szCs w:val="32"/>
        </w:rPr>
        <w:t>Совета «Союза работодателей Самарской области»</w:t>
      </w:r>
      <w:r w:rsidR="00C320AA" w:rsidRPr="0078451E">
        <w:rPr>
          <w:sz w:val="32"/>
          <w:szCs w:val="32"/>
        </w:rPr>
        <w:t>!</w:t>
      </w:r>
    </w:p>
    <w:p w:rsidR="00C320AA" w:rsidRPr="0078451E" w:rsidRDefault="00C320AA" w:rsidP="00AC1E9D">
      <w:pPr>
        <w:spacing w:line="276" w:lineRule="auto"/>
        <w:ind w:left="-567" w:right="-142" w:firstLine="567"/>
        <w:jc w:val="both"/>
        <w:rPr>
          <w:sz w:val="32"/>
          <w:szCs w:val="32"/>
        </w:rPr>
      </w:pPr>
    </w:p>
    <w:p w:rsidR="00274533" w:rsidRPr="0078451E" w:rsidRDefault="007067C2" w:rsidP="00AC1E9D">
      <w:pPr>
        <w:spacing w:line="276" w:lineRule="auto"/>
        <w:ind w:left="-567" w:right="-142" w:firstLine="567"/>
        <w:jc w:val="both"/>
        <w:rPr>
          <w:sz w:val="32"/>
          <w:szCs w:val="32"/>
        </w:rPr>
      </w:pPr>
      <w:r w:rsidRPr="0078451E">
        <w:rPr>
          <w:sz w:val="32"/>
          <w:szCs w:val="32"/>
        </w:rPr>
        <w:t>В целях выполнения</w:t>
      </w:r>
      <w:r w:rsidR="0086139B" w:rsidRPr="0078451E">
        <w:rPr>
          <w:sz w:val="32"/>
          <w:szCs w:val="32"/>
        </w:rPr>
        <w:t xml:space="preserve"> Послания Президента Российской Федерации Федеральному Собранию Российской Федерации от 12.12.2012 и Послания Губернатора Самарской области Н.И. Меркушкина депутатам Самарской Губернской Думы и жителям региона от 26.12.2012 </w:t>
      </w:r>
      <w:r w:rsidR="00277296" w:rsidRPr="0078451E">
        <w:rPr>
          <w:sz w:val="32"/>
          <w:szCs w:val="32"/>
        </w:rPr>
        <w:t>Администрацией городского округа Самара</w:t>
      </w:r>
      <w:r w:rsidR="0086139B" w:rsidRPr="0078451E">
        <w:rPr>
          <w:sz w:val="32"/>
          <w:szCs w:val="32"/>
        </w:rPr>
        <w:t xml:space="preserve"> подготов</w:t>
      </w:r>
      <w:r w:rsidR="00277296" w:rsidRPr="0078451E">
        <w:rPr>
          <w:sz w:val="32"/>
          <w:szCs w:val="32"/>
        </w:rPr>
        <w:t>лен</w:t>
      </w:r>
      <w:r w:rsidR="0086139B" w:rsidRPr="0078451E">
        <w:rPr>
          <w:sz w:val="32"/>
          <w:szCs w:val="32"/>
        </w:rPr>
        <w:t xml:space="preserve"> </w:t>
      </w:r>
      <w:r w:rsidR="00C320AA" w:rsidRPr="0078451E">
        <w:rPr>
          <w:sz w:val="32"/>
          <w:szCs w:val="32"/>
        </w:rPr>
        <w:t xml:space="preserve">проект </w:t>
      </w:r>
      <w:r w:rsidR="0086139B" w:rsidRPr="0078451E">
        <w:rPr>
          <w:sz w:val="32"/>
          <w:szCs w:val="32"/>
        </w:rPr>
        <w:t>План</w:t>
      </w:r>
      <w:r w:rsidR="00C320AA" w:rsidRPr="0078451E">
        <w:rPr>
          <w:sz w:val="32"/>
          <w:szCs w:val="32"/>
        </w:rPr>
        <w:t>а</w:t>
      </w:r>
      <w:r w:rsidR="0086139B" w:rsidRPr="0078451E">
        <w:rPr>
          <w:sz w:val="32"/>
          <w:szCs w:val="32"/>
        </w:rPr>
        <w:t xml:space="preserve"> мероприятий (далее-План).</w:t>
      </w:r>
    </w:p>
    <w:p w:rsidR="000E145E" w:rsidRPr="0078451E" w:rsidRDefault="000E145E" w:rsidP="00F26774">
      <w:pPr>
        <w:spacing w:line="276" w:lineRule="auto"/>
        <w:ind w:left="-567" w:right="-143" w:firstLine="567"/>
        <w:jc w:val="both"/>
        <w:rPr>
          <w:sz w:val="32"/>
          <w:szCs w:val="32"/>
        </w:rPr>
      </w:pPr>
    </w:p>
    <w:p w:rsidR="003800AE" w:rsidRPr="0078451E" w:rsidRDefault="003800AE" w:rsidP="00F26774">
      <w:pPr>
        <w:spacing w:line="276" w:lineRule="auto"/>
        <w:ind w:left="-567" w:right="-143" w:firstLine="567"/>
        <w:jc w:val="both"/>
        <w:rPr>
          <w:sz w:val="32"/>
          <w:szCs w:val="32"/>
        </w:rPr>
      </w:pPr>
      <w:r w:rsidRPr="0078451E">
        <w:rPr>
          <w:sz w:val="32"/>
          <w:szCs w:val="32"/>
        </w:rPr>
        <w:t xml:space="preserve">Первоначально </w:t>
      </w:r>
      <w:r w:rsidR="0086139B" w:rsidRPr="0078451E">
        <w:rPr>
          <w:sz w:val="32"/>
          <w:szCs w:val="32"/>
        </w:rPr>
        <w:t xml:space="preserve">План </w:t>
      </w:r>
      <w:r w:rsidRPr="0078451E">
        <w:rPr>
          <w:sz w:val="32"/>
          <w:szCs w:val="32"/>
        </w:rPr>
        <w:t>включал 17 разделов</w:t>
      </w:r>
      <w:r w:rsidR="00C320AA" w:rsidRPr="0078451E">
        <w:rPr>
          <w:sz w:val="32"/>
          <w:szCs w:val="32"/>
        </w:rPr>
        <w:t>,</w:t>
      </w:r>
      <w:r w:rsidRPr="0078451E">
        <w:rPr>
          <w:sz w:val="32"/>
          <w:szCs w:val="32"/>
        </w:rPr>
        <w:t xml:space="preserve"> состоящих </w:t>
      </w:r>
      <w:r w:rsidR="00C320AA" w:rsidRPr="0078451E">
        <w:rPr>
          <w:sz w:val="32"/>
          <w:szCs w:val="32"/>
        </w:rPr>
        <w:t xml:space="preserve"> из </w:t>
      </w:r>
      <w:r w:rsidRPr="0078451E">
        <w:rPr>
          <w:sz w:val="32"/>
          <w:szCs w:val="32"/>
        </w:rPr>
        <w:t xml:space="preserve">126 </w:t>
      </w:r>
      <w:r w:rsidR="00C320AA" w:rsidRPr="0078451E">
        <w:rPr>
          <w:sz w:val="32"/>
          <w:szCs w:val="32"/>
        </w:rPr>
        <w:t xml:space="preserve"> </w:t>
      </w:r>
      <w:r w:rsidRPr="0078451E">
        <w:rPr>
          <w:sz w:val="32"/>
          <w:szCs w:val="32"/>
        </w:rPr>
        <w:t xml:space="preserve">показателей. </w:t>
      </w:r>
    </w:p>
    <w:p w:rsidR="003800AE" w:rsidRPr="0078451E" w:rsidRDefault="007A0662" w:rsidP="00F26774">
      <w:pPr>
        <w:spacing w:line="276" w:lineRule="auto"/>
        <w:ind w:left="-567" w:right="-143" w:firstLine="567"/>
        <w:jc w:val="both"/>
        <w:rPr>
          <w:sz w:val="32"/>
          <w:szCs w:val="32"/>
        </w:rPr>
      </w:pPr>
      <w:r w:rsidRPr="0078451E">
        <w:rPr>
          <w:sz w:val="32"/>
          <w:szCs w:val="32"/>
        </w:rPr>
        <w:t xml:space="preserve">Обсуждение </w:t>
      </w:r>
      <w:r w:rsidR="00C320AA" w:rsidRPr="0078451E">
        <w:rPr>
          <w:sz w:val="32"/>
          <w:szCs w:val="32"/>
        </w:rPr>
        <w:t>П</w:t>
      </w:r>
      <w:r w:rsidR="003800AE" w:rsidRPr="0078451E">
        <w:rPr>
          <w:sz w:val="32"/>
          <w:szCs w:val="32"/>
        </w:rPr>
        <w:t>лан</w:t>
      </w:r>
      <w:r w:rsidRPr="0078451E">
        <w:rPr>
          <w:sz w:val="32"/>
          <w:szCs w:val="32"/>
        </w:rPr>
        <w:t>а</w:t>
      </w:r>
      <w:r w:rsidR="003800AE" w:rsidRPr="0078451E">
        <w:rPr>
          <w:sz w:val="32"/>
          <w:szCs w:val="32"/>
        </w:rPr>
        <w:t xml:space="preserve"> был</w:t>
      </w:r>
      <w:r w:rsidRPr="0078451E">
        <w:rPr>
          <w:sz w:val="32"/>
          <w:szCs w:val="32"/>
        </w:rPr>
        <w:t>о</w:t>
      </w:r>
      <w:r w:rsidR="003800AE" w:rsidRPr="0078451E">
        <w:rPr>
          <w:sz w:val="32"/>
          <w:szCs w:val="32"/>
        </w:rPr>
        <w:t xml:space="preserve"> вынесен</w:t>
      </w:r>
      <w:r w:rsidRPr="0078451E">
        <w:rPr>
          <w:sz w:val="32"/>
          <w:szCs w:val="32"/>
        </w:rPr>
        <w:t>о</w:t>
      </w:r>
      <w:r w:rsidR="003800AE" w:rsidRPr="0078451E">
        <w:rPr>
          <w:sz w:val="32"/>
          <w:szCs w:val="32"/>
        </w:rPr>
        <w:t xml:space="preserve"> на расширенное заседание Коллегии Администрации городского округа Самара, которое состоялось </w:t>
      </w:r>
      <w:r w:rsidR="00C320AA" w:rsidRPr="0078451E">
        <w:rPr>
          <w:sz w:val="32"/>
          <w:szCs w:val="32"/>
        </w:rPr>
        <w:t xml:space="preserve"> </w:t>
      </w:r>
      <w:r w:rsidR="003800AE" w:rsidRPr="0078451E">
        <w:rPr>
          <w:sz w:val="32"/>
          <w:szCs w:val="32"/>
        </w:rPr>
        <w:t xml:space="preserve">12 февраля текущего года. </w:t>
      </w:r>
    </w:p>
    <w:p w:rsidR="003800AE" w:rsidRPr="0078451E" w:rsidRDefault="003800AE" w:rsidP="00F26774">
      <w:pPr>
        <w:spacing w:line="276" w:lineRule="auto"/>
        <w:ind w:left="-567" w:right="-143" w:firstLine="567"/>
        <w:jc w:val="both"/>
        <w:rPr>
          <w:sz w:val="32"/>
          <w:szCs w:val="32"/>
        </w:rPr>
      </w:pPr>
      <w:r w:rsidRPr="0078451E">
        <w:rPr>
          <w:sz w:val="32"/>
          <w:szCs w:val="32"/>
        </w:rPr>
        <w:t xml:space="preserve">С учетом предложений Общественной </w:t>
      </w:r>
      <w:r w:rsidR="00C320AA" w:rsidRPr="0078451E">
        <w:rPr>
          <w:sz w:val="32"/>
          <w:szCs w:val="32"/>
        </w:rPr>
        <w:t>П</w:t>
      </w:r>
      <w:r w:rsidRPr="0078451E">
        <w:rPr>
          <w:sz w:val="32"/>
          <w:szCs w:val="32"/>
        </w:rPr>
        <w:t xml:space="preserve">алаты при Главе городского округа План дополнен разделом </w:t>
      </w:r>
      <w:r w:rsidR="007A0662" w:rsidRPr="0078451E">
        <w:rPr>
          <w:sz w:val="32"/>
          <w:szCs w:val="32"/>
        </w:rPr>
        <w:t xml:space="preserve">(№17) </w:t>
      </w:r>
      <w:r w:rsidRPr="0078451E">
        <w:rPr>
          <w:sz w:val="32"/>
          <w:szCs w:val="32"/>
        </w:rPr>
        <w:t>«Развитие гражданского общества», предусматривающим разработку двух проектов целевых программ городского округа Самара и мероприятия, направленные на  поддержку и развитие социально ориентированных негосударственных некоммерческих организаций.</w:t>
      </w:r>
    </w:p>
    <w:p w:rsidR="0086139B" w:rsidRPr="00B05EB2" w:rsidRDefault="003800AE" w:rsidP="00F26774">
      <w:pPr>
        <w:spacing w:line="276" w:lineRule="auto"/>
        <w:ind w:left="-567" w:right="-143" w:firstLine="567"/>
        <w:jc w:val="both"/>
        <w:rPr>
          <w:sz w:val="32"/>
          <w:szCs w:val="32"/>
        </w:rPr>
      </w:pPr>
      <w:r w:rsidRPr="0078451E">
        <w:rPr>
          <w:sz w:val="32"/>
          <w:szCs w:val="32"/>
        </w:rPr>
        <w:t xml:space="preserve">В настоящее время План </w:t>
      </w:r>
      <w:r w:rsidR="0086139B" w:rsidRPr="0078451E">
        <w:rPr>
          <w:sz w:val="32"/>
          <w:szCs w:val="32"/>
        </w:rPr>
        <w:t>включает в себя 1</w:t>
      </w:r>
      <w:r w:rsidR="00B1512E" w:rsidRPr="0078451E">
        <w:rPr>
          <w:sz w:val="32"/>
          <w:szCs w:val="32"/>
        </w:rPr>
        <w:t>8</w:t>
      </w:r>
      <w:r w:rsidR="0086139B" w:rsidRPr="0078451E">
        <w:rPr>
          <w:sz w:val="32"/>
          <w:szCs w:val="32"/>
        </w:rPr>
        <w:t xml:space="preserve"> разделов</w:t>
      </w:r>
      <w:r w:rsidR="005072AA" w:rsidRPr="0078451E">
        <w:rPr>
          <w:sz w:val="32"/>
          <w:szCs w:val="32"/>
        </w:rPr>
        <w:t xml:space="preserve">, состоящих </w:t>
      </w:r>
      <w:proofErr w:type="gramStart"/>
      <w:r w:rsidR="005072AA" w:rsidRPr="0078451E">
        <w:rPr>
          <w:sz w:val="32"/>
          <w:szCs w:val="32"/>
        </w:rPr>
        <w:t>из</w:t>
      </w:r>
      <w:proofErr w:type="gramEnd"/>
      <w:r w:rsidR="005072AA" w:rsidRPr="0078451E">
        <w:rPr>
          <w:sz w:val="32"/>
          <w:szCs w:val="32"/>
        </w:rPr>
        <w:t xml:space="preserve"> 1</w:t>
      </w:r>
      <w:r w:rsidR="00B1512E" w:rsidRPr="0078451E">
        <w:rPr>
          <w:sz w:val="32"/>
          <w:szCs w:val="32"/>
        </w:rPr>
        <w:t>40</w:t>
      </w:r>
      <w:r w:rsidR="005072AA" w:rsidRPr="0078451E">
        <w:rPr>
          <w:sz w:val="32"/>
          <w:szCs w:val="32"/>
        </w:rPr>
        <w:t xml:space="preserve"> мероприятий</w:t>
      </w:r>
      <w:r w:rsidR="0086139B" w:rsidRPr="0078451E">
        <w:rPr>
          <w:sz w:val="32"/>
          <w:szCs w:val="32"/>
        </w:rPr>
        <w:t>, определяющих основные направления деятельности муниципального образования для решения задач, поставленных в посланиях: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ascii="Arial" w:eastAsia="Calibri" w:hAnsi="Arial" w:cs="Arial"/>
          <w:color w:val="262626"/>
          <w:kern w:val="24"/>
          <w:sz w:val="32"/>
          <w:szCs w:val="32"/>
        </w:rPr>
        <w:t xml:space="preserve">1. </w:t>
      </w:r>
      <w:r w:rsidRPr="00B05EB2">
        <w:rPr>
          <w:rFonts w:eastAsia="Calibri"/>
          <w:color w:val="262626"/>
          <w:kern w:val="24"/>
          <w:sz w:val="32"/>
          <w:szCs w:val="32"/>
        </w:rPr>
        <w:t xml:space="preserve">Формирование </w:t>
      </w:r>
      <w:r w:rsidR="00B1512E">
        <w:rPr>
          <w:rFonts w:eastAsia="Calibri"/>
          <w:color w:val="262626"/>
          <w:kern w:val="24"/>
          <w:sz w:val="32"/>
          <w:szCs w:val="32"/>
        </w:rPr>
        <w:t xml:space="preserve">единой комплексной </w:t>
      </w:r>
      <w:r w:rsidRPr="00B05EB2">
        <w:rPr>
          <w:rFonts w:eastAsia="Calibri"/>
          <w:color w:val="262626"/>
          <w:kern w:val="24"/>
          <w:sz w:val="32"/>
          <w:szCs w:val="32"/>
        </w:rPr>
        <w:t>градостроительной политики.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2. Увеличение темпов жилищного строительства.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3. Увеличение темпов строительства дорог.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lastRenderedPageBreak/>
        <w:t>4. Развитие жилищно-коммунального хозяйства и благоустройства.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5. Развитие транспортной инфраструктуры.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6.Совершенствование</w:t>
      </w:r>
      <w:r w:rsidR="00B1512E">
        <w:rPr>
          <w:rFonts w:eastAsia="Calibri"/>
          <w:color w:val="262626"/>
          <w:kern w:val="24"/>
          <w:sz w:val="32"/>
          <w:szCs w:val="32"/>
        </w:rPr>
        <w:t xml:space="preserve"> механизмов </w:t>
      </w:r>
      <w:r w:rsidRPr="00B05EB2">
        <w:rPr>
          <w:rFonts w:eastAsia="Calibri"/>
          <w:color w:val="262626"/>
          <w:kern w:val="24"/>
          <w:sz w:val="32"/>
          <w:szCs w:val="32"/>
        </w:rPr>
        <w:t>взаимодействия органов местного самоуправления и населения.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7. Строительство физкультурно-оздоровительных сооружений.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000000"/>
          <w:kern w:val="24"/>
          <w:sz w:val="32"/>
          <w:szCs w:val="32"/>
        </w:rPr>
        <w:t>8. Увеличение мест в детских садах.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9.Укрепление материально-технической базы учреждений образования и культуры.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10. Создание системы работы с одаренными детьми, молодежная политика.</w:t>
      </w:r>
    </w:p>
    <w:p w:rsidR="007E373F" w:rsidRDefault="00FC1137" w:rsidP="00F26774">
      <w:pPr>
        <w:spacing w:line="276" w:lineRule="auto"/>
        <w:ind w:left="-567" w:firstLine="567"/>
        <w:jc w:val="both"/>
        <w:rPr>
          <w:rFonts w:eastAsia="Calibri"/>
          <w:color w:val="262626"/>
          <w:kern w:val="24"/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11. Привлечение инвестиций  и создание производств</w:t>
      </w:r>
      <w:r w:rsidR="007E373F">
        <w:rPr>
          <w:rFonts w:eastAsia="Calibri"/>
          <w:color w:val="262626"/>
          <w:kern w:val="24"/>
          <w:sz w:val="32"/>
          <w:szCs w:val="32"/>
        </w:rPr>
        <w:t>.</w:t>
      </w:r>
      <w:r w:rsidRPr="00B05EB2">
        <w:rPr>
          <w:rFonts w:eastAsia="Calibri"/>
          <w:color w:val="262626"/>
          <w:kern w:val="24"/>
          <w:sz w:val="32"/>
          <w:szCs w:val="32"/>
        </w:rPr>
        <w:t xml:space="preserve"> 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000000"/>
          <w:kern w:val="24"/>
          <w:sz w:val="32"/>
          <w:szCs w:val="32"/>
        </w:rPr>
        <w:t>12.Привлечение выпускников старших классов в систему профессионального образования.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13. Укрепление ценностей материнства и детства.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14.Создание у</w:t>
      </w:r>
      <w:r w:rsidR="007E373F">
        <w:rPr>
          <w:rFonts w:eastAsia="Calibri"/>
          <w:color w:val="262626"/>
          <w:kern w:val="24"/>
          <w:sz w:val="32"/>
          <w:szCs w:val="32"/>
        </w:rPr>
        <w:t xml:space="preserve">словий для обеспечения жителей </w:t>
      </w:r>
      <w:r w:rsidRPr="00B05EB2">
        <w:rPr>
          <w:rFonts w:eastAsia="Calibri"/>
          <w:color w:val="262626"/>
          <w:kern w:val="24"/>
          <w:sz w:val="32"/>
          <w:szCs w:val="32"/>
        </w:rPr>
        <w:t xml:space="preserve"> продовольственными товарами.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B05EB2">
        <w:rPr>
          <w:rFonts w:eastAsia="Calibri"/>
          <w:color w:val="000000"/>
          <w:kern w:val="24"/>
          <w:sz w:val="32"/>
          <w:szCs w:val="32"/>
        </w:rPr>
        <w:t>15.Актуализация списков ветеранов Самары – очередников на улучшение жилищных условий.</w:t>
      </w:r>
    </w:p>
    <w:p w:rsidR="007E373F" w:rsidRDefault="00FC1137" w:rsidP="00F26774">
      <w:pPr>
        <w:spacing w:line="276" w:lineRule="auto"/>
        <w:ind w:left="-567" w:firstLine="567"/>
        <w:jc w:val="both"/>
        <w:rPr>
          <w:rFonts w:eastAsia="Calibri"/>
          <w:color w:val="262626"/>
          <w:kern w:val="24"/>
          <w:sz w:val="32"/>
          <w:szCs w:val="32"/>
        </w:rPr>
      </w:pPr>
      <w:r w:rsidRPr="00B05EB2">
        <w:rPr>
          <w:rFonts w:eastAsia="Calibri"/>
          <w:color w:val="262626"/>
          <w:kern w:val="24"/>
          <w:sz w:val="32"/>
          <w:szCs w:val="32"/>
        </w:rPr>
        <w:t>16. Формирование положительного туристского имиджа</w:t>
      </w:r>
      <w:r w:rsidR="007E373F">
        <w:rPr>
          <w:rFonts w:eastAsia="Calibri"/>
          <w:color w:val="262626"/>
          <w:kern w:val="24"/>
          <w:sz w:val="32"/>
          <w:szCs w:val="32"/>
        </w:rPr>
        <w:t>.</w:t>
      </w:r>
      <w:r w:rsidRPr="00B05EB2">
        <w:rPr>
          <w:rFonts w:eastAsia="Calibri"/>
          <w:color w:val="262626"/>
          <w:kern w:val="24"/>
          <w:sz w:val="32"/>
          <w:szCs w:val="32"/>
        </w:rPr>
        <w:t xml:space="preserve"> </w:t>
      </w:r>
    </w:p>
    <w:p w:rsidR="00B1512E" w:rsidRPr="00497FFE" w:rsidRDefault="00B1512E" w:rsidP="00F26774">
      <w:pPr>
        <w:spacing w:line="276" w:lineRule="auto"/>
        <w:ind w:left="-567" w:firstLine="567"/>
        <w:jc w:val="both"/>
        <w:rPr>
          <w:rFonts w:eastAsia="Calibri"/>
          <w:color w:val="262626"/>
          <w:kern w:val="24"/>
          <w:sz w:val="32"/>
          <w:szCs w:val="32"/>
        </w:rPr>
      </w:pPr>
      <w:r w:rsidRPr="00497FFE">
        <w:rPr>
          <w:rFonts w:eastAsia="Calibri"/>
          <w:color w:val="262626"/>
          <w:kern w:val="24"/>
          <w:sz w:val="32"/>
          <w:szCs w:val="32"/>
        </w:rPr>
        <w:t>17.Развитие гражданского общества.</w:t>
      </w:r>
    </w:p>
    <w:p w:rsidR="00FC1137" w:rsidRPr="00B05EB2" w:rsidRDefault="00FC1137" w:rsidP="00F26774">
      <w:pPr>
        <w:spacing w:line="276" w:lineRule="auto"/>
        <w:ind w:left="-567" w:firstLine="567"/>
        <w:jc w:val="both"/>
        <w:rPr>
          <w:sz w:val="32"/>
          <w:szCs w:val="32"/>
        </w:rPr>
      </w:pPr>
      <w:r w:rsidRPr="00497FFE">
        <w:rPr>
          <w:rFonts w:eastAsia="Calibri"/>
          <w:color w:val="262626"/>
          <w:kern w:val="24"/>
          <w:sz w:val="32"/>
          <w:szCs w:val="32"/>
        </w:rPr>
        <w:t>1</w:t>
      </w:r>
      <w:r w:rsidR="00B1512E" w:rsidRPr="00497FFE">
        <w:rPr>
          <w:rFonts w:eastAsia="Calibri"/>
          <w:color w:val="262626"/>
          <w:kern w:val="24"/>
          <w:sz w:val="32"/>
          <w:szCs w:val="32"/>
        </w:rPr>
        <w:t>8</w:t>
      </w:r>
      <w:r w:rsidRPr="00497FFE">
        <w:rPr>
          <w:rFonts w:eastAsia="Calibri"/>
          <w:color w:val="262626"/>
          <w:kern w:val="24"/>
          <w:sz w:val="32"/>
          <w:szCs w:val="32"/>
        </w:rPr>
        <w:t>.Повышение эффективности деятельности органов местного самоуправления.</w:t>
      </w:r>
    </w:p>
    <w:p w:rsidR="00AC1E9D" w:rsidRDefault="00C756D1" w:rsidP="00AC1E9D">
      <w:pPr>
        <w:pStyle w:val="a3"/>
        <w:spacing w:after="0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Кроме того, План </w:t>
      </w:r>
      <w:r w:rsidR="00274533" w:rsidRPr="00B05EB2">
        <w:rPr>
          <w:rFonts w:ascii="Times New Roman" w:hAnsi="Times New Roman"/>
          <w:sz w:val="32"/>
          <w:szCs w:val="32"/>
        </w:rPr>
        <w:t xml:space="preserve">определяет </w:t>
      </w:r>
      <w:r w:rsidRPr="00B05EB2">
        <w:rPr>
          <w:rFonts w:ascii="Times New Roman" w:hAnsi="Times New Roman"/>
          <w:sz w:val="32"/>
          <w:szCs w:val="32"/>
        </w:rPr>
        <w:t xml:space="preserve">ответственных за решение </w:t>
      </w:r>
      <w:proofErr w:type="spellStart"/>
      <w:r w:rsidRPr="00B05EB2">
        <w:rPr>
          <w:rFonts w:ascii="Times New Roman" w:hAnsi="Times New Roman"/>
          <w:sz w:val="32"/>
          <w:szCs w:val="32"/>
        </w:rPr>
        <w:t>вышеобозначенных</w:t>
      </w:r>
      <w:proofErr w:type="spellEnd"/>
      <w:r w:rsidRPr="00B05EB2">
        <w:rPr>
          <w:rFonts w:ascii="Times New Roman" w:hAnsi="Times New Roman"/>
          <w:sz w:val="32"/>
          <w:szCs w:val="32"/>
        </w:rPr>
        <w:t xml:space="preserve"> задач и конкретные сроки их достижения, а также предусматривает информирование широких слоев населения о работе Администрации в данном направлении. Остановлюсь подробнее на задачах, которые </w:t>
      </w:r>
      <w:r w:rsidR="005072AA">
        <w:rPr>
          <w:rFonts w:ascii="Times New Roman" w:hAnsi="Times New Roman"/>
          <w:sz w:val="32"/>
          <w:szCs w:val="32"/>
        </w:rPr>
        <w:t>мы наметили для себя</w:t>
      </w:r>
      <w:r w:rsidR="00AC1E9D">
        <w:rPr>
          <w:rFonts w:ascii="Times New Roman" w:hAnsi="Times New Roman"/>
          <w:sz w:val="32"/>
          <w:szCs w:val="32"/>
        </w:rPr>
        <w:t xml:space="preserve"> в текущем году.</w:t>
      </w:r>
    </w:p>
    <w:p w:rsidR="00AC1E9D" w:rsidRPr="008977F5" w:rsidRDefault="00AC1E9D" w:rsidP="00AC1E9D">
      <w:pPr>
        <w:pStyle w:val="a3"/>
        <w:spacing w:after="0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</w:p>
    <w:p w:rsidR="00C0069A" w:rsidRDefault="00C0069A" w:rsidP="00F26774">
      <w:pPr>
        <w:pStyle w:val="a3"/>
        <w:spacing w:after="0" w:line="360" w:lineRule="auto"/>
        <w:ind w:left="-567" w:right="-143" w:firstLine="567"/>
        <w:jc w:val="both"/>
        <w:rPr>
          <w:rFonts w:ascii="Times New Roman" w:hAnsi="Times New Roman"/>
          <w:b/>
          <w:color w:val="262626"/>
          <w:kern w:val="24"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t xml:space="preserve">1. </w:t>
      </w:r>
      <w:r w:rsidR="00FC1137" w:rsidRPr="00B05EB2">
        <w:rPr>
          <w:rFonts w:ascii="Times New Roman" w:hAnsi="Times New Roman"/>
          <w:b/>
          <w:color w:val="262626"/>
          <w:kern w:val="24"/>
          <w:sz w:val="32"/>
          <w:szCs w:val="32"/>
          <w:u w:val="single"/>
        </w:rPr>
        <w:t>Формирование градостроительной политики.</w:t>
      </w:r>
    </w:p>
    <w:p w:rsidR="00675133" w:rsidRPr="00B05EB2" w:rsidRDefault="00675133" w:rsidP="00F26774">
      <w:pPr>
        <w:spacing w:line="276" w:lineRule="auto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В целях формирования единой комплексной градостроительной политики в 2013 году планируется:</w:t>
      </w:r>
    </w:p>
    <w:p w:rsidR="00244ABB" w:rsidRPr="00B05EB2" w:rsidRDefault="00244ABB" w:rsidP="00F26774">
      <w:pPr>
        <w:spacing w:line="276" w:lineRule="auto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- внесение изменений в Генеральный план г</w:t>
      </w:r>
      <w:r w:rsidR="007E373F">
        <w:rPr>
          <w:rFonts w:eastAsia="Calibri"/>
          <w:sz w:val="32"/>
          <w:szCs w:val="32"/>
          <w:lang w:eastAsia="en-US"/>
        </w:rPr>
        <w:t xml:space="preserve">орода </w:t>
      </w:r>
      <w:r w:rsidRPr="00B05EB2">
        <w:rPr>
          <w:rFonts w:eastAsia="Calibri"/>
          <w:sz w:val="32"/>
          <w:szCs w:val="32"/>
          <w:lang w:eastAsia="en-US"/>
        </w:rPr>
        <w:t xml:space="preserve">в связи с изменением градостроительной ситуации по строительству стадиона и </w:t>
      </w:r>
      <w:r w:rsidRPr="00B05EB2">
        <w:rPr>
          <w:rFonts w:eastAsia="Calibri"/>
          <w:sz w:val="32"/>
          <w:szCs w:val="32"/>
          <w:lang w:eastAsia="en-US"/>
        </w:rPr>
        <w:lastRenderedPageBreak/>
        <w:t>других объектов, связанных с подготовкой к проведению Чемпионата мира по футболу в 2018 году;</w:t>
      </w:r>
    </w:p>
    <w:p w:rsidR="00244ABB" w:rsidRPr="00B05EB2" w:rsidRDefault="00244ABB" w:rsidP="00F26774">
      <w:pPr>
        <w:spacing w:line="276" w:lineRule="auto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- разработка </w:t>
      </w:r>
      <w:proofErr w:type="gramStart"/>
      <w:r w:rsidRPr="00B05EB2">
        <w:rPr>
          <w:rFonts w:eastAsia="Calibri"/>
          <w:sz w:val="32"/>
          <w:szCs w:val="32"/>
          <w:lang w:eastAsia="en-US"/>
        </w:rPr>
        <w:t>мастер-плана</w:t>
      </w:r>
      <w:proofErr w:type="gramEnd"/>
      <w:r w:rsidRPr="00B05EB2">
        <w:rPr>
          <w:rFonts w:eastAsia="Calibri"/>
          <w:sz w:val="32"/>
          <w:szCs w:val="32"/>
          <w:lang w:eastAsia="en-US"/>
        </w:rPr>
        <w:t xml:space="preserve"> </w:t>
      </w:r>
      <w:r w:rsidR="00E40733">
        <w:rPr>
          <w:rFonts w:eastAsia="Calibri"/>
          <w:sz w:val="32"/>
          <w:szCs w:val="32"/>
          <w:lang w:eastAsia="en-US"/>
        </w:rPr>
        <w:t xml:space="preserve"> </w:t>
      </w:r>
      <w:r w:rsidRPr="00B05EB2">
        <w:rPr>
          <w:rFonts w:eastAsia="Calibri"/>
          <w:sz w:val="32"/>
          <w:szCs w:val="32"/>
          <w:lang w:eastAsia="en-US"/>
        </w:rPr>
        <w:t>городского округа и его актуализация (на основе Генерального плана);</w:t>
      </w:r>
    </w:p>
    <w:p w:rsidR="00244ABB" w:rsidRPr="00B05EB2" w:rsidRDefault="00244ABB" w:rsidP="00F26774">
      <w:pPr>
        <w:spacing w:line="276" w:lineRule="auto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- завершение работы над проектом «Правила землепользования и застройки городского округа Самара»</w:t>
      </w:r>
      <w:r w:rsidR="00497FFE">
        <w:rPr>
          <w:rFonts w:eastAsia="Calibri"/>
          <w:sz w:val="32"/>
          <w:szCs w:val="32"/>
          <w:lang w:eastAsia="en-US"/>
        </w:rPr>
        <w:t>.</w:t>
      </w:r>
    </w:p>
    <w:p w:rsidR="00675133" w:rsidRPr="00B65BE7" w:rsidRDefault="00244ABB" w:rsidP="00B65BE7">
      <w:pPr>
        <w:spacing w:line="276" w:lineRule="auto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Кроме того, в целях поддержания комплексной застройки новых микрорайонов и ухода от практики точечной застройки, не обеспеченной инфраструктурой, в 2013 году планируется разработать Концепцию пространственного развития городского округа Самара, провести обоснование актуализации генерального плана городского округа Самара.</w:t>
      </w:r>
    </w:p>
    <w:p w:rsidR="00244ABB" w:rsidRPr="00B05EB2" w:rsidRDefault="00244ABB" w:rsidP="00F26774">
      <w:pPr>
        <w:spacing w:line="23" w:lineRule="atLeast"/>
        <w:ind w:left="-567"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В 2013 году будет продолжена работа с застройщиками по вопросу предоставления жилых помещений по цене 1 </w:t>
      </w:r>
      <w:proofErr w:type="spellStart"/>
      <w:r w:rsidRPr="00B05EB2">
        <w:rPr>
          <w:rFonts w:eastAsia="Calibri"/>
          <w:sz w:val="32"/>
          <w:szCs w:val="32"/>
          <w:lang w:eastAsia="en-US"/>
        </w:rPr>
        <w:t>кв.м</w:t>
      </w:r>
      <w:proofErr w:type="spellEnd"/>
      <w:r w:rsidRPr="00B05EB2">
        <w:rPr>
          <w:rFonts w:eastAsia="Calibri"/>
          <w:sz w:val="32"/>
          <w:szCs w:val="32"/>
          <w:lang w:eastAsia="en-US"/>
        </w:rPr>
        <w:t>., не выше установленного министерством регионального развития РФ</w:t>
      </w:r>
      <w:r w:rsidR="001A1A31">
        <w:rPr>
          <w:rFonts w:eastAsia="Calibri"/>
          <w:sz w:val="32"/>
          <w:szCs w:val="32"/>
          <w:lang w:eastAsia="en-US"/>
        </w:rPr>
        <w:t xml:space="preserve">                       </w:t>
      </w:r>
      <w:r w:rsidRPr="00B05EB2">
        <w:rPr>
          <w:rFonts w:eastAsia="Calibri"/>
          <w:sz w:val="32"/>
          <w:szCs w:val="32"/>
          <w:lang w:eastAsia="en-US"/>
        </w:rPr>
        <w:t xml:space="preserve"> (30</w:t>
      </w:r>
      <w:r w:rsidR="00E40733">
        <w:rPr>
          <w:rFonts w:eastAsia="Calibri"/>
          <w:sz w:val="32"/>
          <w:szCs w:val="32"/>
          <w:lang w:eastAsia="en-US"/>
        </w:rPr>
        <w:t> </w:t>
      </w:r>
      <w:r w:rsidRPr="00B05EB2">
        <w:rPr>
          <w:rFonts w:eastAsia="Calibri"/>
          <w:sz w:val="32"/>
          <w:szCs w:val="32"/>
          <w:lang w:eastAsia="en-US"/>
        </w:rPr>
        <w:t>900</w:t>
      </w:r>
      <w:r w:rsidR="00E40733">
        <w:rPr>
          <w:rFonts w:eastAsia="Calibri"/>
          <w:sz w:val="32"/>
          <w:szCs w:val="32"/>
          <w:lang w:eastAsia="en-US"/>
        </w:rPr>
        <w:t>,0</w:t>
      </w:r>
      <w:r w:rsidRPr="00B05EB2">
        <w:rPr>
          <w:rFonts w:eastAsia="Calibri"/>
          <w:sz w:val="32"/>
          <w:szCs w:val="32"/>
          <w:lang w:eastAsia="en-US"/>
        </w:rPr>
        <w:t xml:space="preserve"> </w:t>
      </w:r>
      <w:proofErr w:type="spellStart"/>
      <w:r w:rsidRPr="00B05EB2">
        <w:rPr>
          <w:rFonts w:eastAsia="Calibri"/>
          <w:sz w:val="32"/>
          <w:szCs w:val="32"/>
          <w:lang w:eastAsia="en-US"/>
        </w:rPr>
        <w:t>тыс</w:t>
      </w:r>
      <w:proofErr w:type="gramStart"/>
      <w:r w:rsidRPr="00B05EB2">
        <w:rPr>
          <w:rFonts w:eastAsia="Calibri"/>
          <w:sz w:val="32"/>
          <w:szCs w:val="32"/>
          <w:lang w:eastAsia="en-US"/>
        </w:rPr>
        <w:t>.р</w:t>
      </w:r>
      <w:proofErr w:type="gramEnd"/>
      <w:r w:rsidRPr="00B05EB2">
        <w:rPr>
          <w:rFonts w:eastAsia="Calibri"/>
          <w:sz w:val="32"/>
          <w:szCs w:val="32"/>
          <w:lang w:eastAsia="en-US"/>
        </w:rPr>
        <w:t>ублей</w:t>
      </w:r>
      <w:proofErr w:type="spellEnd"/>
      <w:r w:rsidRPr="00B05EB2">
        <w:rPr>
          <w:rFonts w:eastAsia="Calibri"/>
          <w:sz w:val="32"/>
          <w:szCs w:val="32"/>
          <w:lang w:eastAsia="en-US"/>
        </w:rPr>
        <w:t>).</w:t>
      </w:r>
    </w:p>
    <w:p w:rsidR="00C0069A" w:rsidRDefault="005072AA" w:rsidP="005072AA">
      <w:pPr>
        <w:ind w:left="-567" w:right="-143" w:firstLine="567"/>
        <w:jc w:val="both"/>
        <w:rPr>
          <w:sz w:val="32"/>
        </w:rPr>
      </w:pPr>
      <w:r w:rsidRPr="003371CB">
        <w:rPr>
          <w:sz w:val="32"/>
        </w:rPr>
        <w:t>Как отметил в своем выступлении Губернатор области Николай Иванович Меркушкин, конкурентоспособность региона будет определяться и состоянием строительного комплекса. Предстоит увеличить объёмы и темпы строительства в области.</w:t>
      </w:r>
    </w:p>
    <w:p w:rsidR="00C320AA" w:rsidRPr="00B05EB2" w:rsidRDefault="00C320AA" w:rsidP="005072AA">
      <w:pPr>
        <w:ind w:left="-567" w:right="-143" w:firstLine="567"/>
        <w:jc w:val="both"/>
        <w:rPr>
          <w:sz w:val="28"/>
          <w:szCs w:val="28"/>
          <w:u w:val="single"/>
        </w:rPr>
      </w:pPr>
    </w:p>
    <w:p w:rsidR="00675133" w:rsidRPr="00B05EB2" w:rsidRDefault="00675133" w:rsidP="00F26774">
      <w:pPr>
        <w:pStyle w:val="a3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В 2013 году в рамках городской программы «Переселение граждан из аварийного жилищного фонда»  </w:t>
      </w:r>
      <w:r w:rsidR="007E373F" w:rsidRPr="007E373F">
        <w:rPr>
          <w:rFonts w:ascii="Times New Roman" w:hAnsi="Times New Roman"/>
          <w:i/>
          <w:sz w:val="32"/>
          <w:szCs w:val="32"/>
        </w:rPr>
        <w:t>(</w:t>
      </w:r>
      <w:r w:rsidRPr="007E373F">
        <w:rPr>
          <w:rFonts w:ascii="Times New Roman" w:hAnsi="Times New Roman"/>
          <w:i/>
          <w:sz w:val="32"/>
          <w:szCs w:val="32"/>
        </w:rPr>
        <w:t>2011-2015 годы</w:t>
      </w:r>
      <w:r w:rsidR="007E373F">
        <w:rPr>
          <w:rFonts w:ascii="Times New Roman" w:hAnsi="Times New Roman"/>
          <w:sz w:val="32"/>
          <w:szCs w:val="32"/>
        </w:rPr>
        <w:t>)</w:t>
      </w:r>
      <w:r w:rsidRPr="00B05EB2">
        <w:rPr>
          <w:rFonts w:ascii="Times New Roman" w:hAnsi="Times New Roman"/>
          <w:sz w:val="32"/>
          <w:szCs w:val="32"/>
        </w:rPr>
        <w:t xml:space="preserve"> будет продолжена работа по приобретению квартир в целях переселения граждан из аварийного жилищного фонда. </w:t>
      </w:r>
    </w:p>
    <w:p w:rsidR="00675133" w:rsidRPr="00B05EB2" w:rsidRDefault="00675133" w:rsidP="00F26774">
      <w:pPr>
        <w:pStyle w:val="a3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В текущем году запланировано приобрести 289 жилых помещений, снести 29 домов.</w:t>
      </w:r>
    </w:p>
    <w:p w:rsidR="00675133" w:rsidRPr="00B05EB2" w:rsidRDefault="007E373F" w:rsidP="00F26774">
      <w:pPr>
        <w:pStyle w:val="a3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эти цели</w:t>
      </w:r>
      <w:r w:rsidR="00675133" w:rsidRPr="00B05EB2">
        <w:rPr>
          <w:rFonts w:ascii="Times New Roman" w:hAnsi="Times New Roman"/>
          <w:sz w:val="32"/>
          <w:szCs w:val="32"/>
        </w:rPr>
        <w:t xml:space="preserve"> планируется привлеч</w:t>
      </w:r>
      <w:r>
        <w:rPr>
          <w:rFonts w:ascii="Times New Roman" w:hAnsi="Times New Roman"/>
          <w:sz w:val="32"/>
          <w:szCs w:val="32"/>
        </w:rPr>
        <w:t>ь</w:t>
      </w:r>
      <w:r w:rsidR="00675133" w:rsidRPr="00B05EB2">
        <w:rPr>
          <w:rFonts w:ascii="Times New Roman" w:hAnsi="Times New Roman"/>
          <w:sz w:val="32"/>
          <w:szCs w:val="32"/>
        </w:rPr>
        <w:t xml:space="preserve"> средств</w:t>
      </w:r>
      <w:r>
        <w:rPr>
          <w:rFonts w:ascii="Times New Roman" w:hAnsi="Times New Roman"/>
          <w:sz w:val="32"/>
          <w:szCs w:val="32"/>
        </w:rPr>
        <w:t>а</w:t>
      </w:r>
      <w:r w:rsidR="00675133" w:rsidRPr="00B05EB2">
        <w:rPr>
          <w:rFonts w:ascii="Times New Roman" w:hAnsi="Times New Roman"/>
          <w:sz w:val="32"/>
          <w:szCs w:val="32"/>
        </w:rPr>
        <w:t xml:space="preserve"> областного бюджета в рамках областной целевой программы </w:t>
      </w:r>
      <w:r>
        <w:rPr>
          <w:rFonts w:ascii="Times New Roman" w:hAnsi="Times New Roman"/>
          <w:sz w:val="32"/>
          <w:szCs w:val="32"/>
        </w:rPr>
        <w:t>(</w:t>
      </w:r>
      <w:r w:rsidR="00675133" w:rsidRPr="00B05EB2">
        <w:rPr>
          <w:rFonts w:ascii="Times New Roman" w:hAnsi="Times New Roman"/>
          <w:sz w:val="32"/>
          <w:szCs w:val="32"/>
        </w:rPr>
        <w:t>«Переселение граждан из аварийного жилищного фонда с учетом необходимости развития малоэтажного жилищного строительства на территории Самарской области»</w:t>
      </w:r>
      <w:r>
        <w:rPr>
          <w:rFonts w:ascii="Times New Roman" w:hAnsi="Times New Roman"/>
          <w:sz w:val="32"/>
          <w:szCs w:val="32"/>
        </w:rPr>
        <w:t>)</w:t>
      </w:r>
      <w:r w:rsidR="00675133" w:rsidRPr="00B05EB2">
        <w:rPr>
          <w:rFonts w:ascii="Times New Roman" w:hAnsi="Times New Roman"/>
          <w:sz w:val="32"/>
          <w:szCs w:val="32"/>
        </w:rPr>
        <w:t>.</w:t>
      </w:r>
    </w:p>
    <w:p w:rsidR="00675133" w:rsidRPr="00B05EB2" w:rsidRDefault="00675133" w:rsidP="00F26774">
      <w:pPr>
        <w:pStyle w:val="a3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Кроме того, подготовлена заявочная документация в проект областной целевой программы по Чемпионату мира по футболу в </w:t>
      </w:r>
      <w:r w:rsidR="00E40733">
        <w:rPr>
          <w:rFonts w:ascii="Times New Roman" w:hAnsi="Times New Roman"/>
          <w:sz w:val="32"/>
          <w:szCs w:val="32"/>
        </w:rPr>
        <w:t xml:space="preserve">                 </w:t>
      </w:r>
      <w:r w:rsidRPr="00B05EB2">
        <w:rPr>
          <w:rFonts w:ascii="Times New Roman" w:hAnsi="Times New Roman"/>
          <w:sz w:val="32"/>
          <w:szCs w:val="32"/>
        </w:rPr>
        <w:lastRenderedPageBreak/>
        <w:t xml:space="preserve">2018 году на приобретение жилых помещений и сносу аварийных домов </w:t>
      </w:r>
      <w:r w:rsidR="00F02FE7">
        <w:rPr>
          <w:rFonts w:ascii="Times New Roman" w:hAnsi="Times New Roman"/>
          <w:sz w:val="32"/>
          <w:szCs w:val="32"/>
        </w:rPr>
        <w:t xml:space="preserve">                  </w:t>
      </w:r>
      <w:r w:rsidRPr="00B05EB2">
        <w:rPr>
          <w:rFonts w:ascii="Times New Roman" w:hAnsi="Times New Roman"/>
          <w:sz w:val="32"/>
          <w:szCs w:val="32"/>
        </w:rPr>
        <w:t xml:space="preserve">(67 домов), попадающих в схему гостевого маршрута.    </w:t>
      </w:r>
    </w:p>
    <w:p w:rsidR="00F02FE7" w:rsidRDefault="00F02FE7" w:rsidP="00F26774">
      <w:pPr>
        <w:pStyle w:val="a3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</w:p>
    <w:p w:rsidR="00497FFE" w:rsidRDefault="00675133" w:rsidP="00F26774">
      <w:pPr>
        <w:pStyle w:val="a3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В </w:t>
      </w:r>
      <w:r w:rsidR="007E373F">
        <w:rPr>
          <w:rFonts w:ascii="Times New Roman" w:hAnsi="Times New Roman"/>
          <w:sz w:val="32"/>
          <w:szCs w:val="32"/>
        </w:rPr>
        <w:t>прошлом году</w:t>
      </w:r>
      <w:r w:rsidRPr="00B05EB2">
        <w:rPr>
          <w:rFonts w:ascii="Times New Roman" w:hAnsi="Times New Roman"/>
          <w:sz w:val="32"/>
          <w:szCs w:val="32"/>
        </w:rPr>
        <w:t xml:space="preserve"> на территории городского округа введено в эксплуатацию 904,1 тыс. </w:t>
      </w:r>
      <w:proofErr w:type="spellStart"/>
      <w:r w:rsidRPr="00B05EB2">
        <w:rPr>
          <w:rFonts w:ascii="Times New Roman" w:hAnsi="Times New Roman"/>
          <w:sz w:val="32"/>
          <w:szCs w:val="32"/>
        </w:rPr>
        <w:t>кв.м</w:t>
      </w:r>
      <w:proofErr w:type="spellEnd"/>
      <w:r w:rsidRPr="00B05EB2">
        <w:rPr>
          <w:rFonts w:ascii="Times New Roman" w:hAnsi="Times New Roman"/>
          <w:sz w:val="32"/>
          <w:szCs w:val="32"/>
        </w:rPr>
        <w:t>. общей площади жилых домов</w:t>
      </w:r>
      <w:r w:rsidR="00497FFE">
        <w:rPr>
          <w:rFonts w:ascii="Times New Roman" w:hAnsi="Times New Roman"/>
          <w:sz w:val="32"/>
          <w:szCs w:val="32"/>
        </w:rPr>
        <w:t>.</w:t>
      </w:r>
      <w:r w:rsidRPr="00B05EB2">
        <w:rPr>
          <w:rFonts w:ascii="Times New Roman" w:hAnsi="Times New Roman"/>
          <w:sz w:val="32"/>
          <w:szCs w:val="32"/>
        </w:rPr>
        <w:t xml:space="preserve"> </w:t>
      </w:r>
    </w:p>
    <w:p w:rsidR="00675133" w:rsidRPr="00A40653" w:rsidRDefault="00675133" w:rsidP="00F26774">
      <w:pPr>
        <w:pStyle w:val="a3"/>
        <w:ind w:left="-567" w:right="-142" w:firstLine="567"/>
        <w:jc w:val="both"/>
        <w:rPr>
          <w:rFonts w:ascii="Times New Roman" w:hAnsi="Times New Roman"/>
          <w:i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План по вводу жилья в 2012 году выполнен на 100,3%  (90</w:t>
      </w:r>
      <w:r w:rsidR="007E373F">
        <w:rPr>
          <w:rFonts w:ascii="Times New Roman" w:hAnsi="Times New Roman"/>
          <w:sz w:val="32"/>
          <w:szCs w:val="32"/>
        </w:rPr>
        <w:t>4</w:t>
      </w:r>
      <w:r w:rsidRPr="00B05EB2">
        <w:rPr>
          <w:rFonts w:ascii="Times New Roman" w:hAnsi="Times New Roman"/>
          <w:sz w:val="32"/>
          <w:szCs w:val="32"/>
        </w:rPr>
        <w:t>,</w:t>
      </w:r>
      <w:r w:rsidR="007E373F">
        <w:rPr>
          <w:rFonts w:ascii="Times New Roman" w:hAnsi="Times New Roman"/>
          <w:sz w:val="32"/>
          <w:szCs w:val="32"/>
        </w:rPr>
        <w:t>1</w:t>
      </w:r>
      <w:r w:rsidRPr="00B05EB2">
        <w:rPr>
          <w:rFonts w:ascii="Times New Roman" w:hAnsi="Times New Roman"/>
          <w:sz w:val="32"/>
          <w:szCs w:val="32"/>
        </w:rPr>
        <w:t xml:space="preserve"> тыс. </w:t>
      </w:r>
      <w:proofErr w:type="spellStart"/>
      <w:r w:rsidRPr="00B05EB2">
        <w:rPr>
          <w:rFonts w:ascii="Times New Roman" w:hAnsi="Times New Roman"/>
          <w:sz w:val="32"/>
          <w:szCs w:val="32"/>
        </w:rPr>
        <w:t>кв</w:t>
      </w:r>
      <w:proofErr w:type="gramStart"/>
      <w:r w:rsidRPr="00B05EB2">
        <w:rPr>
          <w:rFonts w:ascii="Times New Roman" w:hAnsi="Times New Roman"/>
          <w:sz w:val="32"/>
          <w:szCs w:val="32"/>
        </w:rPr>
        <w:t>.м</w:t>
      </w:r>
      <w:proofErr w:type="spellEnd"/>
      <w:proofErr w:type="gramEnd"/>
      <w:r w:rsidRPr="00B05EB2">
        <w:rPr>
          <w:rFonts w:ascii="Times New Roman" w:hAnsi="Times New Roman"/>
          <w:sz w:val="32"/>
          <w:szCs w:val="32"/>
        </w:rPr>
        <w:t>)</w:t>
      </w:r>
      <w:r w:rsidR="00A40653">
        <w:rPr>
          <w:rFonts w:ascii="Times New Roman" w:hAnsi="Times New Roman"/>
          <w:sz w:val="32"/>
          <w:szCs w:val="32"/>
        </w:rPr>
        <w:t>,</w:t>
      </w:r>
      <w:r w:rsidR="008269B2">
        <w:rPr>
          <w:rFonts w:ascii="Times New Roman" w:hAnsi="Times New Roman"/>
          <w:sz w:val="32"/>
          <w:szCs w:val="32"/>
        </w:rPr>
        <w:t xml:space="preserve"> </w:t>
      </w:r>
      <w:r w:rsidR="00A40653">
        <w:rPr>
          <w:rFonts w:ascii="Times New Roman" w:hAnsi="Times New Roman"/>
          <w:sz w:val="32"/>
          <w:szCs w:val="32"/>
        </w:rPr>
        <w:t xml:space="preserve">к уровню 2011 года - </w:t>
      </w:r>
      <w:r w:rsidRPr="00B05EB2">
        <w:rPr>
          <w:rFonts w:ascii="Times New Roman" w:hAnsi="Times New Roman"/>
          <w:sz w:val="32"/>
          <w:szCs w:val="32"/>
        </w:rPr>
        <w:t xml:space="preserve"> 121%</w:t>
      </w:r>
      <w:r w:rsidR="00A40653">
        <w:rPr>
          <w:rFonts w:ascii="Times New Roman" w:hAnsi="Times New Roman"/>
          <w:sz w:val="32"/>
          <w:szCs w:val="32"/>
        </w:rPr>
        <w:t xml:space="preserve"> </w:t>
      </w:r>
      <w:r w:rsidR="00A40653" w:rsidRPr="00A40653">
        <w:rPr>
          <w:rFonts w:ascii="Times New Roman" w:hAnsi="Times New Roman"/>
          <w:i/>
          <w:sz w:val="32"/>
          <w:szCs w:val="32"/>
        </w:rPr>
        <w:t>(121,1%)</w:t>
      </w:r>
      <w:r w:rsidRPr="00A40653">
        <w:rPr>
          <w:rFonts w:ascii="Times New Roman" w:hAnsi="Times New Roman"/>
          <w:i/>
          <w:sz w:val="32"/>
          <w:szCs w:val="32"/>
        </w:rPr>
        <w:t xml:space="preserve">. </w:t>
      </w:r>
    </w:p>
    <w:p w:rsidR="00675133" w:rsidRPr="00B05EB2" w:rsidRDefault="00675133" w:rsidP="00F26774">
      <w:pPr>
        <w:pStyle w:val="a3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В 2013 году </w:t>
      </w:r>
      <w:r w:rsidR="005072AA">
        <w:rPr>
          <w:rFonts w:ascii="Times New Roman" w:hAnsi="Times New Roman"/>
          <w:sz w:val="32"/>
          <w:szCs w:val="32"/>
        </w:rPr>
        <w:t xml:space="preserve">областным правительством поставлена задача - </w:t>
      </w:r>
      <w:r w:rsidR="00A40653">
        <w:rPr>
          <w:rFonts w:ascii="Times New Roman" w:hAnsi="Times New Roman"/>
          <w:sz w:val="32"/>
          <w:szCs w:val="32"/>
        </w:rPr>
        <w:t xml:space="preserve"> </w:t>
      </w:r>
      <w:r w:rsidRPr="00B05EB2">
        <w:rPr>
          <w:rFonts w:ascii="Times New Roman" w:hAnsi="Times New Roman"/>
          <w:sz w:val="32"/>
          <w:szCs w:val="32"/>
        </w:rPr>
        <w:t xml:space="preserve"> 905,8 </w:t>
      </w:r>
      <w:proofErr w:type="spellStart"/>
      <w:r w:rsidR="00A40653">
        <w:rPr>
          <w:rFonts w:ascii="Times New Roman" w:hAnsi="Times New Roman"/>
          <w:sz w:val="32"/>
          <w:szCs w:val="32"/>
        </w:rPr>
        <w:t>тыс.</w:t>
      </w:r>
      <w:r w:rsidRPr="00B05EB2">
        <w:rPr>
          <w:rFonts w:ascii="Times New Roman" w:hAnsi="Times New Roman"/>
          <w:sz w:val="32"/>
          <w:szCs w:val="32"/>
        </w:rPr>
        <w:t>кв.м</w:t>
      </w:r>
      <w:proofErr w:type="spellEnd"/>
      <w:r w:rsidRPr="00B05EB2">
        <w:rPr>
          <w:rFonts w:ascii="Times New Roman" w:hAnsi="Times New Roman"/>
          <w:sz w:val="32"/>
          <w:szCs w:val="32"/>
        </w:rPr>
        <w:t xml:space="preserve">. </w:t>
      </w:r>
    </w:p>
    <w:p w:rsidR="00675133" w:rsidRPr="00B05EB2" w:rsidRDefault="00675133" w:rsidP="00F26774">
      <w:pPr>
        <w:pStyle w:val="a3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В целях обеспечения роста темпов жилищного строительства планируется сформировать </w:t>
      </w:r>
      <w:proofErr w:type="spellStart"/>
      <w:r w:rsidRPr="00B05EB2">
        <w:rPr>
          <w:rFonts w:ascii="Times New Roman" w:hAnsi="Times New Roman"/>
          <w:sz w:val="32"/>
          <w:szCs w:val="32"/>
        </w:rPr>
        <w:t>пообъектный</w:t>
      </w:r>
      <w:proofErr w:type="spellEnd"/>
      <w:r w:rsidRPr="00B05EB2">
        <w:rPr>
          <w:rFonts w:ascii="Times New Roman" w:hAnsi="Times New Roman"/>
          <w:sz w:val="32"/>
          <w:szCs w:val="32"/>
        </w:rPr>
        <w:t xml:space="preserve"> план ввода жилья на территории городского округа Самара в 2013-2014 годах и разработать мероприятия по выполнению, согласовав с министерством строительства Самарской области</w:t>
      </w:r>
      <w:r w:rsidR="00F02FE7">
        <w:rPr>
          <w:rFonts w:ascii="Times New Roman" w:hAnsi="Times New Roman"/>
          <w:sz w:val="32"/>
          <w:szCs w:val="32"/>
        </w:rPr>
        <w:t>.</w:t>
      </w:r>
    </w:p>
    <w:p w:rsidR="00675133" w:rsidRPr="00B65BE7" w:rsidRDefault="00675133" w:rsidP="00B65BE7">
      <w:pPr>
        <w:pStyle w:val="a3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План на 2014 год – 999,4 </w:t>
      </w:r>
      <w:proofErr w:type="spellStart"/>
      <w:r w:rsidRPr="00B05EB2">
        <w:rPr>
          <w:rFonts w:ascii="Times New Roman" w:hAnsi="Times New Roman"/>
          <w:sz w:val="32"/>
          <w:szCs w:val="32"/>
        </w:rPr>
        <w:t>тыс.</w:t>
      </w:r>
      <w:r w:rsidR="005072AA">
        <w:rPr>
          <w:rFonts w:ascii="Times New Roman" w:hAnsi="Times New Roman"/>
          <w:sz w:val="32"/>
          <w:szCs w:val="32"/>
        </w:rPr>
        <w:t>кв</w:t>
      </w:r>
      <w:proofErr w:type="gramStart"/>
      <w:r w:rsidR="005072AA">
        <w:rPr>
          <w:rFonts w:ascii="Times New Roman" w:hAnsi="Times New Roman"/>
          <w:sz w:val="32"/>
          <w:szCs w:val="32"/>
        </w:rPr>
        <w:t>.м</w:t>
      </w:r>
      <w:proofErr w:type="spellEnd"/>
      <w:proofErr w:type="gramEnd"/>
      <w:r w:rsidRPr="00B05EB2">
        <w:rPr>
          <w:rFonts w:ascii="Times New Roman" w:hAnsi="Times New Roman"/>
          <w:sz w:val="32"/>
          <w:szCs w:val="32"/>
        </w:rPr>
        <w:t>, на 2015 год – 1</w:t>
      </w:r>
      <w:r w:rsidR="005072AA">
        <w:rPr>
          <w:rFonts w:ascii="Times New Roman" w:hAnsi="Times New Roman"/>
          <w:sz w:val="32"/>
          <w:szCs w:val="32"/>
        </w:rPr>
        <w:t xml:space="preserve"> миллион </w:t>
      </w:r>
      <w:r w:rsidRPr="00B05EB2">
        <w:rPr>
          <w:rFonts w:ascii="Times New Roman" w:hAnsi="Times New Roman"/>
          <w:sz w:val="32"/>
          <w:szCs w:val="32"/>
        </w:rPr>
        <w:t xml:space="preserve">102,9 </w:t>
      </w:r>
      <w:r w:rsidR="005072AA">
        <w:rPr>
          <w:rFonts w:ascii="Times New Roman" w:hAnsi="Times New Roman"/>
          <w:sz w:val="32"/>
          <w:szCs w:val="32"/>
        </w:rPr>
        <w:t>тысяч метров</w:t>
      </w:r>
      <w:r w:rsidRPr="00B05EB2">
        <w:rPr>
          <w:rFonts w:ascii="Times New Roman" w:hAnsi="Times New Roman"/>
          <w:sz w:val="32"/>
          <w:szCs w:val="32"/>
        </w:rPr>
        <w:t>.</w:t>
      </w:r>
    </w:p>
    <w:p w:rsidR="005072AA" w:rsidRDefault="005072AA" w:rsidP="00F26774">
      <w:pPr>
        <w:spacing w:line="23" w:lineRule="atLeast"/>
        <w:ind w:left="-567" w:firstLine="567"/>
        <w:jc w:val="both"/>
        <w:rPr>
          <w:sz w:val="32"/>
        </w:rPr>
      </w:pPr>
      <w:r w:rsidRPr="003371CB">
        <w:rPr>
          <w:sz w:val="32"/>
        </w:rPr>
        <w:t xml:space="preserve">Следующий аспект жилищного строительства – помощь в обеспечении жильем молодых семей. Как </w:t>
      </w:r>
      <w:proofErr w:type="gramStart"/>
      <w:r w:rsidRPr="003371CB">
        <w:rPr>
          <w:sz w:val="32"/>
        </w:rPr>
        <w:t>нельзя</w:t>
      </w:r>
      <w:proofErr w:type="gramEnd"/>
      <w:r w:rsidRPr="003371CB">
        <w:rPr>
          <w:sz w:val="32"/>
        </w:rPr>
        <w:t xml:space="preserve"> кстати прозвучал призыв Губернатора более активно участвовать в Федеральной программе «Молодой семье – доступное жилье».</w:t>
      </w:r>
    </w:p>
    <w:p w:rsidR="00675133" w:rsidRPr="00B05EB2" w:rsidRDefault="00675133" w:rsidP="00F26774">
      <w:pPr>
        <w:spacing w:line="23" w:lineRule="atLeast"/>
        <w:ind w:left="-567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B05EB2">
        <w:rPr>
          <w:rFonts w:eastAsiaTheme="minorHAnsi"/>
          <w:sz w:val="32"/>
          <w:szCs w:val="32"/>
          <w:lang w:eastAsia="en-US"/>
        </w:rPr>
        <w:t>В 2012 году за счет средств городского бюджета при участии федерации и области было обеспечено жильем 150 молодых семей. В 2013 году планир</w:t>
      </w:r>
      <w:r w:rsidR="00497FFE">
        <w:rPr>
          <w:rFonts w:eastAsiaTheme="minorHAnsi"/>
          <w:sz w:val="32"/>
          <w:szCs w:val="32"/>
          <w:lang w:eastAsia="en-US"/>
        </w:rPr>
        <w:t>овалось</w:t>
      </w:r>
      <w:r w:rsidRPr="00B05EB2">
        <w:rPr>
          <w:rFonts w:eastAsiaTheme="minorHAnsi"/>
          <w:sz w:val="32"/>
          <w:szCs w:val="32"/>
          <w:lang w:eastAsia="en-US"/>
        </w:rPr>
        <w:t xml:space="preserve"> предоставить социальные выплаты </w:t>
      </w:r>
      <w:r w:rsidR="005072AA">
        <w:rPr>
          <w:rFonts w:eastAsiaTheme="minorHAnsi"/>
          <w:sz w:val="32"/>
          <w:szCs w:val="32"/>
          <w:lang w:eastAsia="en-US"/>
        </w:rPr>
        <w:t xml:space="preserve">уже </w:t>
      </w:r>
      <w:r w:rsidRPr="00B05EB2">
        <w:rPr>
          <w:rFonts w:eastAsiaTheme="minorHAnsi"/>
          <w:sz w:val="32"/>
          <w:szCs w:val="32"/>
          <w:lang w:eastAsia="en-US"/>
        </w:rPr>
        <w:t>200 молодым семьям-участникам программы.</w:t>
      </w:r>
    </w:p>
    <w:p w:rsidR="005072AA" w:rsidRPr="003371CB" w:rsidRDefault="00675133" w:rsidP="005072AA">
      <w:pPr>
        <w:ind w:left="-567" w:firstLine="567"/>
        <w:jc w:val="both"/>
        <w:rPr>
          <w:sz w:val="32"/>
        </w:rPr>
      </w:pPr>
      <w:r w:rsidRPr="00B05EB2">
        <w:rPr>
          <w:rFonts w:eastAsiaTheme="minorHAnsi"/>
          <w:sz w:val="32"/>
          <w:szCs w:val="32"/>
          <w:lang w:eastAsia="en-US"/>
        </w:rPr>
        <w:t>Совместно с Правительством Самарской области городской округ Самара готов способствовать решению поставленной задачи по обеспечению жильем большего количества молодых семей за счёт увеличения объемов финансирования в рамках областной целевой программ</w:t>
      </w:r>
      <w:r w:rsidR="00593884" w:rsidRPr="00B05EB2">
        <w:rPr>
          <w:rFonts w:eastAsiaTheme="minorHAnsi"/>
          <w:sz w:val="32"/>
          <w:szCs w:val="32"/>
          <w:lang w:eastAsia="en-US"/>
        </w:rPr>
        <w:t>ы</w:t>
      </w:r>
      <w:r w:rsidRPr="00B05EB2">
        <w:rPr>
          <w:rFonts w:eastAsiaTheme="minorHAnsi"/>
          <w:sz w:val="32"/>
          <w:szCs w:val="32"/>
          <w:lang w:eastAsia="en-US"/>
        </w:rPr>
        <w:t>.</w:t>
      </w:r>
      <w:r w:rsidR="005072AA">
        <w:rPr>
          <w:rFonts w:eastAsiaTheme="minorHAnsi"/>
          <w:sz w:val="32"/>
          <w:szCs w:val="32"/>
          <w:lang w:eastAsia="en-US"/>
        </w:rPr>
        <w:t xml:space="preserve"> </w:t>
      </w:r>
      <w:r w:rsidR="005072AA" w:rsidRPr="003371CB">
        <w:rPr>
          <w:sz w:val="32"/>
        </w:rPr>
        <w:t>И уже по итогам прошедш</w:t>
      </w:r>
      <w:r w:rsidR="00497FFE">
        <w:rPr>
          <w:sz w:val="32"/>
        </w:rPr>
        <w:t>их</w:t>
      </w:r>
      <w:r w:rsidR="005072AA" w:rsidRPr="003371CB">
        <w:rPr>
          <w:sz w:val="32"/>
        </w:rPr>
        <w:t xml:space="preserve"> </w:t>
      </w:r>
      <w:r w:rsidR="00497FFE">
        <w:rPr>
          <w:sz w:val="32"/>
        </w:rPr>
        <w:t>совещаний</w:t>
      </w:r>
      <w:r w:rsidR="005072AA" w:rsidRPr="003371CB">
        <w:rPr>
          <w:sz w:val="32"/>
        </w:rPr>
        <w:t xml:space="preserve"> под руководством Министра областного правительства Александра Владимировича Кобенко, мы </w:t>
      </w:r>
      <w:r w:rsidR="005072AA">
        <w:rPr>
          <w:sz w:val="32"/>
        </w:rPr>
        <w:t xml:space="preserve">существенно </w:t>
      </w:r>
      <w:r w:rsidR="005072AA" w:rsidRPr="003371CB">
        <w:rPr>
          <w:sz w:val="32"/>
        </w:rPr>
        <w:t>увеличиваем объем финансирования этой программы от Самары и Самарской области на 2013 год.</w:t>
      </w:r>
    </w:p>
    <w:p w:rsidR="00675133" w:rsidRPr="00B05EB2" w:rsidRDefault="00675133" w:rsidP="00F26774">
      <w:pPr>
        <w:spacing w:line="23" w:lineRule="atLeast"/>
        <w:ind w:left="-567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675133" w:rsidRDefault="00675133" w:rsidP="00B65BE7">
      <w:pPr>
        <w:spacing w:line="23" w:lineRule="atLeast"/>
        <w:ind w:right="-143"/>
        <w:jc w:val="both"/>
        <w:rPr>
          <w:rFonts w:eastAsia="Calibri"/>
          <w:i/>
          <w:sz w:val="32"/>
          <w:szCs w:val="32"/>
          <w:u w:val="single"/>
          <w:lang w:eastAsia="en-US"/>
        </w:rPr>
      </w:pPr>
    </w:p>
    <w:p w:rsidR="00F02FE7" w:rsidRDefault="00F02FE7" w:rsidP="00B65BE7">
      <w:pPr>
        <w:spacing w:line="23" w:lineRule="atLeast"/>
        <w:ind w:right="-143"/>
        <w:jc w:val="both"/>
        <w:rPr>
          <w:rFonts w:eastAsia="Calibri"/>
          <w:i/>
          <w:sz w:val="32"/>
          <w:szCs w:val="32"/>
          <w:u w:val="single"/>
          <w:lang w:eastAsia="en-US"/>
        </w:rPr>
      </w:pPr>
    </w:p>
    <w:p w:rsidR="00675133" w:rsidRPr="00B65BE7" w:rsidRDefault="00C0069A" w:rsidP="00B65BE7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3. </w:t>
      </w:r>
      <w:r w:rsidR="00FC1137" w:rsidRPr="00B05EB2">
        <w:rPr>
          <w:rFonts w:ascii="Times New Roman" w:hAnsi="Times New Roman"/>
          <w:b/>
          <w:color w:val="262626"/>
          <w:kern w:val="24"/>
          <w:sz w:val="32"/>
          <w:szCs w:val="32"/>
          <w:u w:val="single"/>
        </w:rPr>
        <w:t>Увеличение темпов строительства дорог</w:t>
      </w:r>
      <w:r w:rsidRPr="00B05EB2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Улично-дорожная сеть города Самар</w:t>
      </w:r>
      <w:r w:rsidR="0061154F" w:rsidRPr="00B05EB2">
        <w:rPr>
          <w:rFonts w:ascii="Times New Roman" w:hAnsi="Times New Roman"/>
          <w:sz w:val="32"/>
          <w:szCs w:val="32"/>
        </w:rPr>
        <w:t>ы</w:t>
      </w:r>
      <w:r w:rsidRPr="00B05EB2">
        <w:rPr>
          <w:rFonts w:ascii="Times New Roman" w:hAnsi="Times New Roman"/>
          <w:sz w:val="32"/>
          <w:szCs w:val="32"/>
        </w:rPr>
        <w:t xml:space="preserve"> испытывает повышенную нагрузку в связи с большим количеством транспорта, находящегося на территории города. 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В целях перераспределения транспортных потоков и обеспечения пропускной способности городских улиц необходимо проведение работ по строительству дорог-дублеров. 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Значительно расширится пропускная способность улично-дорожной сети Самары и в связи с реконструкцией улицы Луначарского между Московским шоссе и ул. Ново-Садовой/пр. Ленина, улицы Мичурина (которая в перспективе должна дотянуться до ул. Авроры, а та, в свою очередь, может соединиться с ул.</w:t>
      </w:r>
      <w:r w:rsidR="00AC1E9D">
        <w:rPr>
          <w:rFonts w:ascii="Times New Roman" w:hAnsi="Times New Roman"/>
          <w:sz w:val="32"/>
          <w:szCs w:val="32"/>
        </w:rPr>
        <w:t xml:space="preserve"> </w:t>
      </w:r>
      <w:r w:rsidRPr="00B05EB2">
        <w:rPr>
          <w:rFonts w:ascii="Times New Roman" w:hAnsi="Times New Roman"/>
          <w:sz w:val="32"/>
          <w:szCs w:val="32"/>
        </w:rPr>
        <w:t xml:space="preserve">Ново-Садовой). </w:t>
      </w:r>
      <w:proofErr w:type="gramStart"/>
      <w:r w:rsidRPr="00B05EB2">
        <w:rPr>
          <w:rFonts w:ascii="Times New Roman" w:hAnsi="Times New Roman"/>
          <w:sz w:val="32"/>
          <w:szCs w:val="32"/>
        </w:rPr>
        <w:t xml:space="preserve">Дачная наконец-то вольется в Московское шоссе, от которого ее отделяет всего несколько </w:t>
      </w:r>
      <w:r w:rsidR="005072AA">
        <w:rPr>
          <w:rFonts w:ascii="Times New Roman" w:hAnsi="Times New Roman"/>
          <w:sz w:val="32"/>
          <w:szCs w:val="32"/>
        </w:rPr>
        <w:t xml:space="preserve">десятков </w:t>
      </w:r>
      <w:r w:rsidRPr="00B05EB2">
        <w:rPr>
          <w:rFonts w:ascii="Times New Roman" w:hAnsi="Times New Roman"/>
          <w:sz w:val="32"/>
          <w:szCs w:val="32"/>
        </w:rPr>
        <w:t>метров, Ташкентская дойдет от Демократической до Ставропольской, а по улице XXII Партсъезда автомобилисты смогут проехать прямо с улицы Солнечной до проспекта Кирова, которые планируется соединить в их начальных точках вдоль берега реки Самара.</w:t>
      </w:r>
      <w:proofErr w:type="gramEnd"/>
    </w:p>
    <w:p w:rsidR="00675133" w:rsidRPr="005072AA" w:rsidRDefault="00675133" w:rsidP="005072AA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Для выполнения существующей проблемы разработана городская целевая программа «Модернизация и развитие автомобильных дорог общего пользования местного значения» </w:t>
      </w:r>
      <w:r w:rsidR="00A40653" w:rsidRPr="00A40653">
        <w:rPr>
          <w:rFonts w:ascii="Times New Roman" w:hAnsi="Times New Roman"/>
          <w:i/>
          <w:sz w:val="32"/>
          <w:szCs w:val="32"/>
        </w:rPr>
        <w:t>(</w:t>
      </w:r>
      <w:r w:rsidRPr="00A40653">
        <w:rPr>
          <w:rFonts w:ascii="Times New Roman" w:hAnsi="Times New Roman"/>
          <w:i/>
          <w:sz w:val="32"/>
          <w:szCs w:val="32"/>
        </w:rPr>
        <w:t>на 2012-2018 годы</w:t>
      </w:r>
      <w:r w:rsidR="00A40653" w:rsidRPr="00A40653">
        <w:rPr>
          <w:rFonts w:ascii="Times New Roman" w:hAnsi="Times New Roman"/>
          <w:i/>
          <w:sz w:val="32"/>
          <w:szCs w:val="32"/>
        </w:rPr>
        <w:t>)</w:t>
      </w:r>
      <w:r w:rsidRPr="00A40653">
        <w:rPr>
          <w:rFonts w:ascii="Times New Roman" w:hAnsi="Times New Roman"/>
          <w:i/>
          <w:sz w:val="32"/>
          <w:szCs w:val="32"/>
        </w:rPr>
        <w:t>,</w:t>
      </w:r>
      <w:r w:rsidRPr="00B05EB2">
        <w:rPr>
          <w:rFonts w:ascii="Times New Roman" w:hAnsi="Times New Roman"/>
          <w:sz w:val="32"/>
          <w:szCs w:val="32"/>
        </w:rPr>
        <w:t xml:space="preserve"> предусматривающая строительство и реконструкцию дорог с участием вышестоящ</w:t>
      </w:r>
      <w:r w:rsidR="005072AA">
        <w:rPr>
          <w:rFonts w:ascii="Times New Roman" w:hAnsi="Times New Roman"/>
          <w:sz w:val="32"/>
          <w:szCs w:val="32"/>
        </w:rPr>
        <w:t>их</w:t>
      </w:r>
      <w:r w:rsidRPr="00B05EB2">
        <w:rPr>
          <w:rFonts w:ascii="Times New Roman" w:hAnsi="Times New Roman"/>
          <w:sz w:val="32"/>
          <w:szCs w:val="32"/>
        </w:rPr>
        <w:t xml:space="preserve"> бюджет</w:t>
      </w:r>
      <w:r w:rsidR="005072AA">
        <w:rPr>
          <w:rFonts w:ascii="Times New Roman" w:hAnsi="Times New Roman"/>
          <w:sz w:val="32"/>
          <w:szCs w:val="32"/>
        </w:rPr>
        <w:t>ов</w:t>
      </w:r>
      <w:r w:rsidRPr="00B05EB2">
        <w:rPr>
          <w:rFonts w:ascii="Times New Roman" w:hAnsi="Times New Roman"/>
          <w:sz w:val="32"/>
          <w:szCs w:val="32"/>
        </w:rPr>
        <w:t xml:space="preserve">. </w:t>
      </w:r>
      <w:r w:rsidRPr="005072AA">
        <w:rPr>
          <w:rFonts w:ascii="Times New Roman" w:hAnsi="Times New Roman"/>
          <w:sz w:val="32"/>
          <w:szCs w:val="32"/>
        </w:rPr>
        <w:t xml:space="preserve">С целью получения субсидий из областного бюджета в 2013-2015 годах были направлены соответствующие обращения в профильные министерства. </w:t>
      </w:r>
    </w:p>
    <w:p w:rsidR="00675133" w:rsidRPr="00B05EB2" w:rsidRDefault="00675133" w:rsidP="00F26774">
      <w:pPr>
        <w:pStyle w:val="a3"/>
        <w:spacing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В 2013 году планируется: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- внесение изменений в целевую городскую программу в части переноса сроков строительства и реконструкции дорог;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- доработка технического задания на строительство и реконструкцию дорог в части требований по улучшению качества работ и обязательств по гарантийному обслуживанию дорог;</w:t>
      </w:r>
    </w:p>
    <w:p w:rsidR="00244ABB" w:rsidRDefault="00244ABB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- корректировка  аукционной  документации по размещению муниципального заказа на проектирование в части включения требований по </w:t>
      </w:r>
      <w:r w:rsidR="005072AA">
        <w:rPr>
          <w:rFonts w:ascii="Times New Roman" w:hAnsi="Times New Roman"/>
          <w:sz w:val="32"/>
          <w:szCs w:val="32"/>
        </w:rPr>
        <w:t xml:space="preserve">доработке </w:t>
      </w:r>
      <w:r w:rsidRPr="00B05EB2">
        <w:rPr>
          <w:rFonts w:ascii="Times New Roman" w:hAnsi="Times New Roman"/>
          <w:sz w:val="32"/>
          <w:szCs w:val="32"/>
        </w:rPr>
        <w:t xml:space="preserve">проектных решений и </w:t>
      </w:r>
      <w:r w:rsidR="005072AA" w:rsidRPr="00B05EB2">
        <w:rPr>
          <w:rFonts w:ascii="Times New Roman" w:hAnsi="Times New Roman"/>
          <w:sz w:val="32"/>
          <w:szCs w:val="32"/>
        </w:rPr>
        <w:t xml:space="preserve">оптимизации </w:t>
      </w:r>
      <w:r w:rsidRPr="00B05EB2">
        <w:rPr>
          <w:rFonts w:ascii="Times New Roman" w:hAnsi="Times New Roman"/>
          <w:sz w:val="32"/>
          <w:szCs w:val="32"/>
        </w:rPr>
        <w:t>ценообразовани</w:t>
      </w:r>
      <w:r w:rsidR="005072AA">
        <w:rPr>
          <w:rFonts w:ascii="Times New Roman" w:hAnsi="Times New Roman"/>
          <w:sz w:val="32"/>
          <w:szCs w:val="32"/>
        </w:rPr>
        <w:t>я</w:t>
      </w:r>
      <w:r w:rsidRPr="00B05EB2">
        <w:rPr>
          <w:rFonts w:ascii="Times New Roman" w:hAnsi="Times New Roman"/>
          <w:sz w:val="32"/>
          <w:szCs w:val="32"/>
        </w:rPr>
        <w:t>.</w:t>
      </w:r>
    </w:p>
    <w:p w:rsidR="00F02FE7" w:rsidRPr="00B05EB2" w:rsidRDefault="00F02FE7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</w:p>
    <w:p w:rsidR="00990B34" w:rsidRPr="00B05EB2" w:rsidRDefault="00990B34" w:rsidP="00F26774">
      <w:pPr>
        <w:pStyle w:val="a3"/>
        <w:spacing w:after="0"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C0069A" w:rsidRPr="00B05EB2" w:rsidRDefault="00C0069A" w:rsidP="00F26774">
      <w:pPr>
        <w:pStyle w:val="a3"/>
        <w:spacing w:after="0"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4. </w:t>
      </w:r>
      <w:r w:rsidR="00FC1137" w:rsidRPr="00B05EB2">
        <w:rPr>
          <w:rFonts w:ascii="Times New Roman" w:hAnsi="Times New Roman"/>
          <w:b/>
          <w:color w:val="262626"/>
          <w:kern w:val="24"/>
          <w:sz w:val="32"/>
          <w:szCs w:val="32"/>
          <w:u w:val="single"/>
        </w:rPr>
        <w:t>Развитие жилищно-коммунального хозяйства и благоустройства</w:t>
      </w:r>
      <w:r w:rsidR="00FC1137" w:rsidRPr="00B05EB2">
        <w:rPr>
          <w:b/>
          <w:color w:val="262626"/>
          <w:kern w:val="24"/>
          <w:sz w:val="32"/>
          <w:szCs w:val="32"/>
        </w:rPr>
        <w:t>.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r w:rsidRPr="00B05EB2">
        <w:rPr>
          <w:sz w:val="32"/>
          <w:szCs w:val="32"/>
          <w:lang w:eastAsia="en-US" w:bidi="en-US"/>
        </w:rPr>
        <w:t>Как сказал Губернатор Самарской области, вопросы благоустройства и жилищно-коммунального хозяйства, транспортной инфраструктуры – это ключевые вопросы Правительства Самарской области и муниципалитетов, главный показатель работы власти.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r w:rsidRPr="00B05EB2">
        <w:rPr>
          <w:sz w:val="32"/>
          <w:szCs w:val="32"/>
          <w:lang w:eastAsia="en-US" w:bidi="en-US"/>
        </w:rPr>
        <w:t xml:space="preserve">Одним из </w:t>
      </w:r>
      <w:r w:rsidR="005072AA">
        <w:rPr>
          <w:sz w:val="32"/>
          <w:szCs w:val="32"/>
          <w:lang w:eastAsia="en-US" w:bidi="en-US"/>
        </w:rPr>
        <w:t>ключевых</w:t>
      </w:r>
      <w:r w:rsidRPr="00B05EB2">
        <w:rPr>
          <w:sz w:val="32"/>
          <w:szCs w:val="32"/>
          <w:lang w:eastAsia="en-US" w:bidi="en-US"/>
        </w:rPr>
        <w:t xml:space="preserve"> мероприятий по решению </w:t>
      </w:r>
      <w:r w:rsidR="005072AA">
        <w:rPr>
          <w:sz w:val="32"/>
          <w:szCs w:val="32"/>
          <w:lang w:eastAsia="en-US" w:bidi="en-US"/>
        </w:rPr>
        <w:t xml:space="preserve">данных </w:t>
      </w:r>
      <w:r w:rsidRPr="00B05EB2">
        <w:rPr>
          <w:sz w:val="32"/>
          <w:szCs w:val="32"/>
          <w:lang w:eastAsia="en-US" w:bidi="en-US"/>
        </w:rPr>
        <w:t>вопросов будет являться принятие</w:t>
      </w:r>
      <w:r w:rsidR="005072AA">
        <w:rPr>
          <w:sz w:val="32"/>
          <w:szCs w:val="32"/>
          <w:lang w:eastAsia="en-US" w:bidi="en-US"/>
        </w:rPr>
        <w:t xml:space="preserve"> на уровне Самарской области</w:t>
      </w:r>
      <w:r w:rsidRPr="00B05EB2">
        <w:rPr>
          <w:sz w:val="32"/>
          <w:szCs w:val="32"/>
          <w:lang w:eastAsia="en-US" w:bidi="en-US"/>
        </w:rPr>
        <w:t xml:space="preserve"> и реализация </w:t>
      </w:r>
      <w:r w:rsidR="005072AA">
        <w:rPr>
          <w:sz w:val="32"/>
          <w:szCs w:val="32"/>
          <w:lang w:eastAsia="en-US" w:bidi="en-US"/>
        </w:rPr>
        <w:t xml:space="preserve">представленного нами во второй половине прошлого года  проекта </w:t>
      </w:r>
      <w:r w:rsidRPr="00B05EB2">
        <w:rPr>
          <w:sz w:val="32"/>
          <w:szCs w:val="32"/>
          <w:lang w:eastAsia="en-US" w:bidi="en-US"/>
        </w:rPr>
        <w:t>долгосрочной целевой программы «</w:t>
      </w:r>
      <w:proofErr w:type="gramStart"/>
      <w:r w:rsidRPr="00B05EB2">
        <w:rPr>
          <w:sz w:val="32"/>
          <w:szCs w:val="32"/>
          <w:lang w:eastAsia="en-US" w:bidi="en-US"/>
        </w:rPr>
        <w:t>Самаре-столичный</w:t>
      </w:r>
      <w:proofErr w:type="gramEnd"/>
      <w:r w:rsidRPr="00B05EB2">
        <w:rPr>
          <w:sz w:val="32"/>
          <w:szCs w:val="32"/>
          <w:lang w:eastAsia="en-US" w:bidi="en-US"/>
        </w:rPr>
        <w:t xml:space="preserve"> облик», которая направлена на решение проблем территориального планирования, жилищно-коммунального хозяйства и дорожной сферы, транспортного обслуживания в городском округе Самара.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r w:rsidRPr="00B05EB2">
        <w:rPr>
          <w:sz w:val="32"/>
          <w:szCs w:val="32"/>
          <w:lang w:eastAsia="en-US" w:bidi="en-US"/>
        </w:rPr>
        <w:t>В административном центре Самарской области – городском округе Самара сосредоточены учреждения федерального уровня, органы исполнительной и законодательной власти Самарского региона, а также учреждения здравоохранения, образования, культуры, что  обуславливает приезд в город более 200 тыс. гостей и туристов</w:t>
      </w:r>
      <w:r w:rsidR="00A40653">
        <w:rPr>
          <w:sz w:val="32"/>
          <w:szCs w:val="32"/>
          <w:lang w:eastAsia="en-US" w:bidi="en-US"/>
        </w:rPr>
        <w:t xml:space="preserve"> (ежегодно)</w:t>
      </w:r>
      <w:r w:rsidRPr="00B05EB2">
        <w:rPr>
          <w:sz w:val="32"/>
          <w:szCs w:val="32"/>
          <w:lang w:eastAsia="en-US" w:bidi="en-US"/>
        </w:rPr>
        <w:t xml:space="preserve">. 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r w:rsidRPr="00B05EB2">
        <w:rPr>
          <w:sz w:val="32"/>
          <w:szCs w:val="32"/>
          <w:lang w:eastAsia="en-US" w:bidi="en-US"/>
        </w:rPr>
        <w:t xml:space="preserve">Кроме этого, Самару посещают представители руководства страны, столичных министерств и ведомств, других регионов, а также зарубежные делегации, представители крупных компаний и инвесторов из многих стран мира. 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proofErr w:type="gramStart"/>
      <w:r w:rsidRPr="00B05EB2">
        <w:rPr>
          <w:sz w:val="32"/>
          <w:szCs w:val="32"/>
          <w:lang w:eastAsia="en-US" w:bidi="en-US"/>
        </w:rPr>
        <w:t>Вышеназванное</w:t>
      </w:r>
      <w:proofErr w:type="gramEnd"/>
      <w:r w:rsidRPr="00B05EB2">
        <w:rPr>
          <w:sz w:val="32"/>
          <w:szCs w:val="32"/>
          <w:lang w:eastAsia="en-US" w:bidi="en-US"/>
        </w:rPr>
        <w:t xml:space="preserve"> создает особые требования к внешнему облику Самары и уровню комфортности, характеризующих имидж региона, эффективность работы властей всех уровней. В связи с этим необходима реализация комплекса мероприятий с привлечением средств бюджетов всех уровней для создания соответствующего имиджа не только муниципального образования городского округа Самара, но и всего региона в целом, повышения инвестиционной привлекательности, улучшения условий проживания и уровня социального обслуживания населения.</w:t>
      </w:r>
    </w:p>
    <w:p w:rsidR="00AC1E9D" w:rsidRDefault="00AC1E9D" w:rsidP="00B65BE7">
      <w:pPr>
        <w:spacing w:line="23" w:lineRule="atLeast"/>
        <w:ind w:left="-567" w:firstLine="567"/>
        <w:jc w:val="right"/>
        <w:rPr>
          <w:rFonts w:eastAsia="Calibri"/>
          <w:i/>
          <w:sz w:val="32"/>
          <w:szCs w:val="32"/>
          <w:u w:val="single"/>
          <w:lang w:eastAsia="en-US"/>
        </w:rPr>
      </w:pPr>
    </w:p>
    <w:p w:rsidR="00B65BE7" w:rsidRPr="00B65BE7" w:rsidRDefault="00B65BE7" w:rsidP="00B65BE7">
      <w:pPr>
        <w:spacing w:line="23" w:lineRule="atLeast"/>
        <w:ind w:left="-567" w:firstLine="567"/>
        <w:jc w:val="right"/>
        <w:rPr>
          <w:rFonts w:eastAsia="Calibri"/>
          <w:i/>
          <w:sz w:val="32"/>
          <w:szCs w:val="32"/>
          <w:u w:val="single"/>
          <w:lang w:eastAsia="en-US"/>
        </w:rPr>
      </w:pPr>
    </w:p>
    <w:p w:rsidR="00497FFE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r w:rsidRPr="00B05EB2">
        <w:rPr>
          <w:sz w:val="32"/>
          <w:szCs w:val="32"/>
          <w:lang w:eastAsia="en-US" w:bidi="en-US"/>
        </w:rPr>
        <w:t xml:space="preserve">Критическое положение сложилось в жилищно-коммунальном хозяйстве города. Основные фонды отрасли, введенные в эксплуатацию в 50-60-х годах прошлого века, сегодня не обеспечивают потребностей </w:t>
      </w:r>
      <w:r w:rsidRPr="00B05EB2">
        <w:rPr>
          <w:sz w:val="32"/>
          <w:szCs w:val="32"/>
          <w:lang w:eastAsia="en-US" w:bidi="en-US"/>
        </w:rPr>
        <w:lastRenderedPageBreak/>
        <w:t xml:space="preserve">инвестиционного развития экономики города. Износ основных фондов </w:t>
      </w:r>
      <w:r w:rsidR="005072AA">
        <w:rPr>
          <w:sz w:val="32"/>
          <w:szCs w:val="32"/>
          <w:lang w:eastAsia="en-US" w:bidi="en-US"/>
        </w:rPr>
        <w:t>составляет от 72 до 83%</w:t>
      </w:r>
      <w:r w:rsidR="00497FFE">
        <w:rPr>
          <w:sz w:val="32"/>
          <w:szCs w:val="32"/>
          <w:lang w:eastAsia="en-US" w:bidi="en-US"/>
        </w:rPr>
        <w:t>.</w:t>
      </w:r>
      <w:r w:rsidR="005072AA">
        <w:rPr>
          <w:sz w:val="32"/>
          <w:szCs w:val="32"/>
          <w:lang w:eastAsia="en-US" w:bidi="en-US"/>
        </w:rPr>
        <w:t xml:space="preserve"> 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r w:rsidRPr="00B05EB2">
        <w:rPr>
          <w:sz w:val="32"/>
          <w:szCs w:val="32"/>
          <w:lang w:eastAsia="en-US" w:bidi="en-US"/>
        </w:rPr>
        <w:t xml:space="preserve">Недостаточное финансирование ремонта и реконструкции основных фондов ЖКХ, объектов инженерной инфраструктуры вызвано </w:t>
      </w:r>
      <w:r w:rsidR="005072AA">
        <w:rPr>
          <w:sz w:val="32"/>
          <w:szCs w:val="32"/>
          <w:lang w:eastAsia="en-US" w:bidi="en-US"/>
        </w:rPr>
        <w:t xml:space="preserve">не столько </w:t>
      </w:r>
      <w:r w:rsidRPr="00B05EB2">
        <w:rPr>
          <w:sz w:val="32"/>
          <w:szCs w:val="32"/>
          <w:lang w:eastAsia="en-US" w:bidi="en-US"/>
        </w:rPr>
        <w:t>нехваткой собственных средств организаций, направляемых на эти це</w:t>
      </w:r>
      <w:r w:rsidR="005072AA">
        <w:rPr>
          <w:sz w:val="32"/>
          <w:szCs w:val="32"/>
          <w:lang w:eastAsia="en-US" w:bidi="en-US"/>
        </w:rPr>
        <w:t>ли и</w:t>
      </w:r>
      <w:r w:rsidRPr="00B05EB2">
        <w:rPr>
          <w:sz w:val="32"/>
          <w:szCs w:val="32"/>
          <w:lang w:eastAsia="en-US" w:bidi="en-US"/>
        </w:rPr>
        <w:t xml:space="preserve"> ограниченностью бюджетных средств, </w:t>
      </w:r>
      <w:r w:rsidR="005072AA">
        <w:rPr>
          <w:sz w:val="32"/>
          <w:szCs w:val="32"/>
          <w:lang w:eastAsia="en-US" w:bidi="en-US"/>
        </w:rPr>
        <w:t xml:space="preserve">сколько </w:t>
      </w:r>
      <w:r w:rsidRPr="00B05EB2">
        <w:rPr>
          <w:sz w:val="32"/>
          <w:szCs w:val="32"/>
          <w:lang w:eastAsia="en-US" w:bidi="en-US"/>
        </w:rPr>
        <w:t xml:space="preserve">недостаточным участием в </w:t>
      </w:r>
      <w:r w:rsidR="005072AA">
        <w:rPr>
          <w:sz w:val="32"/>
          <w:szCs w:val="32"/>
          <w:lang w:eastAsia="en-US" w:bidi="en-US"/>
        </w:rPr>
        <w:t xml:space="preserve">федеральных </w:t>
      </w:r>
      <w:r w:rsidRPr="00B05EB2">
        <w:rPr>
          <w:sz w:val="32"/>
          <w:szCs w:val="32"/>
          <w:lang w:eastAsia="en-US" w:bidi="en-US"/>
        </w:rPr>
        <w:t xml:space="preserve">целевых программах, что </w:t>
      </w:r>
      <w:r w:rsidR="00387E92">
        <w:rPr>
          <w:sz w:val="32"/>
          <w:szCs w:val="32"/>
          <w:lang w:eastAsia="en-US" w:bidi="en-US"/>
        </w:rPr>
        <w:t>приводит</w:t>
      </w:r>
      <w:r w:rsidRPr="00B05EB2">
        <w:rPr>
          <w:sz w:val="32"/>
          <w:szCs w:val="32"/>
          <w:lang w:eastAsia="en-US" w:bidi="en-US"/>
        </w:rPr>
        <w:t xml:space="preserve"> к росту износа фондов и, как следствие, росту аварийности и угрозе безопасности жизнедеятельности.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Одним из основных решений данной проблемы может стать принятие Программы развития жилищно-коммунального хозяйства Самарской области на 2013-2020 годы. </w:t>
      </w:r>
      <w:r w:rsidR="00387E92">
        <w:rPr>
          <w:rFonts w:eastAsia="Calibri"/>
          <w:sz w:val="32"/>
          <w:szCs w:val="32"/>
          <w:lang w:eastAsia="en-US"/>
        </w:rPr>
        <w:t>Администрация Самары готова</w:t>
      </w:r>
      <w:r w:rsidRPr="00B05EB2">
        <w:rPr>
          <w:rFonts w:eastAsia="Calibri"/>
          <w:sz w:val="32"/>
          <w:szCs w:val="32"/>
          <w:lang w:eastAsia="en-US"/>
        </w:rPr>
        <w:t xml:space="preserve"> принять активное участие в её разработке</w:t>
      </w:r>
      <w:r w:rsidR="00387E92">
        <w:rPr>
          <w:rFonts w:eastAsia="Calibri"/>
          <w:sz w:val="32"/>
          <w:szCs w:val="32"/>
          <w:lang w:eastAsia="en-US"/>
        </w:rPr>
        <w:t xml:space="preserve"> и реализации</w:t>
      </w:r>
      <w:r w:rsidRPr="00B05EB2">
        <w:rPr>
          <w:rFonts w:eastAsia="Calibri"/>
          <w:sz w:val="32"/>
          <w:szCs w:val="32"/>
          <w:lang w:eastAsia="en-US"/>
        </w:rPr>
        <w:t>.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Кроме того, для предотвращения критической ситуации необходимо привлечение инвестиционных средств на развитие систем коммунальной инфраструктуры, в частности </w:t>
      </w:r>
      <w:r w:rsidR="00387E92">
        <w:rPr>
          <w:rFonts w:eastAsia="Calibri"/>
          <w:sz w:val="32"/>
          <w:szCs w:val="32"/>
          <w:lang w:eastAsia="en-US"/>
        </w:rPr>
        <w:t xml:space="preserve">-  скорейшее </w:t>
      </w:r>
      <w:r w:rsidRPr="00B05EB2">
        <w:rPr>
          <w:rFonts w:eastAsia="Calibri"/>
          <w:sz w:val="32"/>
          <w:szCs w:val="32"/>
          <w:lang w:eastAsia="en-US"/>
        </w:rPr>
        <w:t>принятие и реализация инвестиционных программ организаций.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 В целях  доступности услуг  и соблюдения баланса интересов потребителей и поставщиков услуг органам местного самоуправления необходимо проводить совместную работу с Министерством энергетики и ЖКХ Самарской области по согласованию и принятию инвестиционных программ в рамках действующего законодательства, а также недопущения резкого роста тарифов на коммунальные услуги.</w:t>
      </w:r>
    </w:p>
    <w:p w:rsidR="00BD6872" w:rsidRPr="00B05EB2" w:rsidRDefault="00BD6872" w:rsidP="00F26774">
      <w:pPr>
        <w:tabs>
          <w:tab w:val="left" w:pos="0"/>
        </w:tabs>
        <w:spacing w:line="23" w:lineRule="atLeast"/>
        <w:ind w:left="-567" w:right="-18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ab/>
      </w:r>
    </w:p>
    <w:p w:rsidR="00BD6872" w:rsidRPr="00B05EB2" w:rsidRDefault="00387E9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r>
        <w:rPr>
          <w:sz w:val="32"/>
          <w:szCs w:val="32"/>
          <w:lang w:eastAsia="en-US" w:bidi="en-US"/>
        </w:rPr>
        <w:t>Как я уже отмечал, в</w:t>
      </w:r>
      <w:r w:rsidR="00BD6872" w:rsidRPr="00B05EB2">
        <w:rPr>
          <w:sz w:val="32"/>
          <w:szCs w:val="32"/>
          <w:lang w:eastAsia="en-US" w:bidi="en-US"/>
        </w:rPr>
        <w:t xml:space="preserve"> связи  с выполнением функций административного центра возникает дополнительная нагрузка на инфраструктуру  и экологию города, а также необходимость поддержания на более высоком уровне благоустройства и содержания улиц, площадей, парков, скверов, зданий – всего, из чего складывается представление о лице города, являющегося столицей Самарской области.</w:t>
      </w:r>
    </w:p>
    <w:p w:rsidR="000E145E" w:rsidRDefault="000E145E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proofErr w:type="gramStart"/>
      <w:r w:rsidRPr="00B05EB2">
        <w:rPr>
          <w:sz w:val="32"/>
          <w:szCs w:val="32"/>
          <w:lang w:eastAsia="en-US" w:bidi="en-US"/>
        </w:rPr>
        <w:t xml:space="preserve">В настоящее время почти 90% площади дорожного покрытия находится в неудовлетворительном состоянии из-за постоянного </w:t>
      </w:r>
      <w:proofErr w:type="spellStart"/>
      <w:r w:rsidRPr="00B05EB2">
        <w:rPr>
          <w:sz w:val="32"/>
          <w:szCs w:val="32"/>
          <w:lang w:eastAsia="en-US" w:bidi="en-US"/>
        </w:rPr>
        <w:t>недоремонта</w:t>
      </w:r>
      <w:proofErr w:type="spellEnd"/>
      <w:r w:rsidRPr="00B05EB2">
        <w:rPr>
          <w:sz w:val="32"/>
          <w:szCs w:val="32"/>
          <w:lang w:eastAsia="en-US" w:bidi="en-US"/>
        </w:rPr>
        <w:t xml:space="preserve"> улично-дорожной сети.</w:t>
      </w:r>
      <w:proofErr w:type="gramEnd"/>
      <w:r w:rsidRPr="00B05EB2">
        <w:rPr>
          <w:sz w:val="32"/>
          <w:szCs w:val="32"/>
          <w:lang w:eastAsia="en-US" w:bidi="en-US"/>
        </w:rPr>
        <w:t xml:space="preserve"> В </w:t>
      </w:r>
      <w:r w:rsidR="00387E92">
        <w:rPr>
          <w:sz w:val="32"/>
          <w:szCs w:val="32"/>
          <w:lang w:eastAsia="en-US" w:bidi="en-US"/>
        </w:rPr>
        <w:t>предыдущие</w:t>
      </w:r>
      <w:r w:rsidRPr="00B05EB2">
        <w:rPr>
          <w:sz w:val="32"/>
          <w:szCs w:val="32"/>
          <w:lang w:eastAsia="en-US" w:bidi="en-US"/>
        </w:rPr>
        <w:t xml:space="preserve"> годы  капитальный ремонт дорог не проводился. Самая острая и неотложная проблема городского округа – проведение комплекса ремонтных работ, </w:t>
      </w:r>
      <w:r w:rsidRPr="00B05EB2">
        <w:rPr>
          <w:sz w:val="32"/>
          <w:szCs w:val="32"/>
          <w:lang w:eastAsia="en-US" w:bidi="en-US"/>
        </w:rPr>
        <w:lastRenderedPageBreak/>
        <w:t>предусматривающих восстановление и повышение транспортно-эксплуатационных качеств большинства городских дорог.</w:t>
      </w:r>
    </w:p>
    <w:p w:rsidR="00BD6872" w:rsidRPr="00B05EB2" w:rsidRDefault="00BD6872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sz w:val="32"/>
          <w:szCs w:val="32"/>
          <w:lang w:eastAsia="en-US"/>
        </w:rPr>
      </w:pPr>
      <w:r w:rsidRPr="00B05EB2">
        <w:rPr>
          <w:sz w:val="32"/>
          <w:szCs w:val="32"/>
          <w:lang w:eastAsia="en-US"/>
        </w:rPr>
        <w:t xml:space="preserve">Несмотря на беспрецедентное  увеличение темпов ремонта дорог за последние два года, </w:t>
      </w:r>
      <w:r w:rsidR="00387E92">
        <w:rPr>
          <w:sz w:val="32"/>
          <w:szCs w:val="32"/>
          <w:lang w:eastAsia="en-US"/>
        </w:rPr>
        <w:t>благодаря поддержке</w:t>
      </w:r>
      <w:r w:rsidRPr="00B05EB2">
        <w:rPr>
          <w:sz w:val="32"/>
          <w:szCs w:val="32"/>
          <w:lang w:eastAsia="en-US"/>
        </w:rPr>
        <w:t xml:space="preserve"> федерального и областного бюджетов, </w:t>
      </w:r>
      <w:r w:rsidR="00387E92">
        <w:rPr>
          <w:sz w:val="32"/>
          <w:szCs w:val="32"/>
          <w:lang w:eastAsia="en-US"/>
        </w:rPr>
        <w:t xml:space="preserve">совместных усилий, </w:t>
      </w:r>
      <w:r w:rsidRPr="00B05EB2">
        <w:rPr>
          <w:sz w:val="32"/>
          <w:szCs w:val="32"/>
          <w:lang w:eastAsia="en-US"/>
        </w:rPr>
        <w:t xml:space="preserve">проблема </w:t>
      </w:r>
      <w:r w:rsidR="00387E92">
        <w:rPr>
          <w:sz w:val="32"/>
          <w:szCs w:val="32"/>
          <w:lang w:eastAsia="en-US"/>
        </w:rPr>
        <w:t xml:space="preserve">все еще </w:t>
      </w:r>
      <w:r w:rsidRPr="00B05EB2">
        <w:rPr>
          <w:sz w:val="32"/>
          <w:szCs w:val="32"/>
          <w:lang w:eastAsia="en-US"/>
        </w:rPr>
        <w:t>не решена.</w:t>
      </w:r>
    </w:p>
    <w:p w:rsidR="00BD6872" w:rsidRPr="00B05EB2" w:rsidRDefault="00BD6872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sz w:val="32"/>
          <w:szCs w:val="32"/>
          <w:lang w:eastAsia="en-US"/>
        </w:rPr>
      </w:pPr>
      <w:r w:rsidRPr="00B05EB2">
        <w:rPr>
          <w:sz w:val="32"/>
          <w:szCs w:val="32"/>
          <w:lang w:eastAsia="en-US"/>
        </w:rPr>
        <w:t xml:space="preserve">При проведении работ по капитальному ремонту улично-дорожной сети </w:t>
      </w:r>
      <w:r w:rsidR="00387E92">
        <w:rPr>
          <w:sz w:val="32"/>
          <w:szCs w:val="32"/>
          <w:lang w:eastAsia="en-US"/>
        </w:rPr>
        <w:t xml:space="preserve">нами </w:t>
      </w:r>
      <w:r w:rsidRPr="00B05EB2">
        <w:rPr>
          <w:sz w:val="32"/>
          <w:szCs w:val="32"/>
          <w:lang w:eastAsia="en-US"/>
        </w:rPr>
        <w:t>будут оптимизированы затраты и использоваться современные технологии.</w:t>
      </w:r>
    </w:p>
    <w:p w:rsidR="00BD6872" w:rsidRPr="00B05EB2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r w:rsidRPr="00B05EB2">
        <w:rPr>
          <w:sz w:val="32"/>
          <w:szCs w:val="32"/>
          <w:lang w:eastAsia="en-US" w:bidi="en-US"/>
        </w:rPr>
        <w:t xml:space="preserve">Особое внимание </w:t>
      </w:r>
      <w:r w:rsidR="00387E92">
        <w:rPr>
          <w:sz w:val="32"/>
          <w:szCs w:val="32"/>
          <w:lang w:eastAsia="en-US" w:bidi="en-US"/>
        </w:rPr>
        <w:t>будет уделено</w:t>
      </w:r>
      <w:r w:rsidRPr="00B05EB2">
        <w:rPr>
          <w:sz w:val="32"/>
          <w:szCs w:val="32"/>
          <w:lang w:eastAsia="en-US" w:bidi="en-US"/>
        </w:rPr>
        <w:t xml:space="preserve"> недопущению дальнейшего ухудшения экологической ситуации в городском округе Самаре. В этом направлении комплексное благоустройство и озеленение парков и скверов является одной из важнейших задач, так как именно парки и скверы традиционно образуют территориальную базу размещения мест массового отдыха граждан и являются своеобразной визитной карточкой города. </w:t>
      </w:r>
    </w:p>
    <w:p w:rsidR="00BD6872" w:rsidRDefault="00BD6872" w:rsidP="00F26774">
      <w:pPr>
        <w:spacing w:line="23" w:lineRule="atLeast"/>
        <w:ind w:left="-567" w:firstLine="567"/>
        <w:jc w:val="both"/>
        <w:rPr>
          <w:sz w:val="32"/>
          <w:szCs w:val="32"/>
          <w:lang w:eastAsia="en-US" w:bidi="en-US"/>
        </w:rPr>
      </w:pPr>
      <w:r w:rsidRPr="00B05EB2">
        <w:rPr>
          <w:sz w:val="32"/>
          <w:szCs w:val="32"/>
          <w:lang w:eastAsia="en-US" w:bidi="en-US"/>
        </w:rPr>
        <w:t xml:space="preserve">На территории городского округа Самара расположено значительное количество обособленных водных объектов (прудов, озер), играющих значительную, как культурно-историческую, так и экологическую роль в жизни города. Пруды, озера, являясь центральными элементами сохранившихся природных уголков, имеют важнейшее рекреационное значение для жителей и гостей крупного мегаполиса. </w:t>
      </w:r>
    </w:p>
    <w:p w:rsidR="00B65BE7" w:rsidRPr="00B65BE7" w:rsidRDefault="00B65BE7" w:rsidP="00B65BE7">
      <w:pPr>
        <w:spacing w:line="23" w:lineRule="atLeast"/>
        <w:ind w:left="-567" w:firstLine="567"/>
        <w:jc w:val="right"/>
        <w:rPr>
          <w:i/>
          <w:sz w:val="32"/>
          <w:szCs w:val="32"/>
          <w:u w:val="single"/>
          <w:lang w:eastAsia="en-US" w:bidi="en-US"/>
        </w:rPr>
      </w:pPr>
    </w:p>
    <w:p w:rsidR="00675133" w:rsidRPr="00B65BE7" w:rsidRDefault="00675133" w:rsidP="00B65BE7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B05EB2">
        <w:rPr>
          <w:rFonts w:ascii="Times New Roman" w:hAnsi="Times New Roman"/>
          <w:sz w:val="32"/>
          <w:szCs w:val="32"/>
        </w:rPr>
        <w:t>В рамках подготовки к проведению игр Чемпионата мира по футболу в 2018 году Администрацией городского округа Самара подготовлена заявка на финансирование объектов (мероприятий) инфраструктуры города для участия в федеральной и областной целевых программах.</w:t>
      </w:r>
      <w:proofErr w:type="gramEnd"/>
    </w:p>
    <w:p w:rsidR="00675133" w:rsidRPr="00B05EB2" w:rsidRDefault="00387E92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сегодняшний день, по проекту целевой программы о</w:t>
      </w:r>
      <w:r w:rsidR="00675133" w:rsidRPr="00B05EB2">
        <w:rPr>
          <w:rFonts w:ascii="Times New Roman" w:hAnsi="Times New Roman"/>
          <w:sz w:val="32"/>
          <w:szCs w:val="32"/>
        </w:rPr>
        <w:t xml:space="preserve">бщая потребность в финансовых средствах составила </w:t>
      </w:r>
      <w:r>
        <w:rPr>
          <w:rFonts w:ascii="Times New Roman" w:hAnsi="Times New Roman"/>
          <w:sz w:val="32"/>
          <w:szCs w:val="32"/>
        </w:rPr>
        <w:t>порядка 100 миллиардов рублей</w:t>
      </w:r>
      <w:r w:rsidR="00675133" w:rsidRPr="00B05EB2">
        <w:rPr>
          <w:rFonts w:ascii="Times New Roman" w:hAnsi="Times New Roman"/>
          <w:sz w:val="32"/>
          <w:szCs w:val="32"/>
        </w:rPr>
        <w:t>,  из них: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•</w:t>
      </w:r>
      <w:r w:rsidRPr="00B05EB2">
        <w:rPr>
          <w:rFonts w:ascii="Times New Roman" w:hAnsi="Times New Roman"/>
          <w:sz w:val="32"/>
          <w:szCs w:val="32"/>
        </w:rPr>
        <w:tab/>
        <w:t xml:space="preserve">в рамках федеральной целевой программы (проект) - </w:t>
      </w:r>
      <w:r w:rsidR="00F02FE7">
        <w:rPr>
          <w:rFonts w:ascii="Times New Roman" w:hAnsi="Times New Roman"/>
          <w:sz w:val="32"/>
          <w:szCs w:val="32"/>
        </w:rPr>
        <w:t xml:space="preserve">                       </w:t>
      </w:r>
      <w:r w:rsidRPr="00B05EB2">
        <w:rPr>
          <w:rFonts w:ascii="Times New Roman" w:hAnsi="Times New Roman"/>
          <w:sz w:val="32"/>
          <w:szCs w:val="32"/>
        </w:rPr>
        <w:t xml:space="preserve">52,1 </w:t>
      </w:r>
      <w:proofErr w:type="spellStart"/>
      <w:r w:rsidRPr="00B05EB2">
        <w:rPr>
          <w:rFonts w:ascii="Times New Roman" w:hAnsi="Times New Roman"/>
          <w:sz w:val="32"/>
          <w:szCs w:val="32"/>
        </w:rPr>
        <w:t>млрд</w:t>
      </w:r>
      <w:proofErr w:type="gramStart"/>
      <w:r w:rsidRPr="00B05EB2">
        <w:rPr>
          <w:rFonts w:ascii="Times New Roman" w:hAnsi="Times New Roman"/>
          <w:sz w:val="32"/>
          <w:szCs w:val="32"/>
        </w:rPr>
        <w:t>.р</w:t>
      </w:r>
      <w:proofErr w:type="gramEnd"/>
      <w:r w:rsidRPr="00B05EB2">
        <w:rPr>
          <w:rFonts w:ascii="Times New Roman" w:hAnsi="Times New Roman"/>
          <w:sz w:val="32"/>
          <w:szCs w:val="32"/>
        </w:rPr>
        <w:t>ублей</w:t>
      </w:r>
      <w:proofErr w:type="spellEnd"/>
      <w:r w:rsidRPr="00B05EB2">
        <w:rPr>
          <w:rFonts w:ascii="Times New Roman" w:hAnsi="Times New Roman"/>
          <w:sz w:val="32"/>
          <w:szCs w:val="32"/>
        </w:rPr>
        <w:t xml:space="preserve">, из которых 40,1 </w:t>
      </w:r>
      <w:proofErr w:type="spellStart"/>
      <w:r w:rsidRPr="00B05EB2">
        <w:rPr>
          <w:rFonts w:ascii="Times New Roman" w:hAnsi="Times New Roman"/>
          <w:sz w:val="32"/>
          <w:szCs w:val="32"/>
        </w:rPr>
        <w:t>млрд.рублей</w:t>
      </w:r>
      <w:proofErr w:type="spellEnd"/>
      <w:r w:rsidRPr="00B05EB2">
        <w:rPr>
          <w:rFonts w:ascii="Times New Roman" w:hAnsi="Times New Roman"/>
          <w:sz w:val="32"/>
          <w:szCs w:val="32"/>
        </w:rPr>
        <w:t xml:space="preserve"> за счет средств федерального бюджета  и  10,8 млрд. рублей за счет средств областного бюджета (городской бюджет – 1,2 </w:t>
      </w:r>
      <w:proofErr w:type="spellStart"/>
      <w:r w:rsidRPr="00B05EB2">
        <w:rPr>
          <w:rFonts w:ascii="Times New Roman" w:hAnsi="Times New Roman"/>
          <w:sz w:val="32"/>
          <w:szCs w:val="32"/>
        </w:rPr>
        <w:t>млрд.рублей</w:t>
      </w:r>
      <w:proofErr w:type="spellEnd"/>
      <w:r w:rsidRPr="00B05EB2">
        <w:rPr>
          <w:rFonts w:ascii="Times New Roman" w:hAnsi="Times New Roman"/>
          <w:sz w:val="32"/>
          <w:szCs w:val="32"/>
        </w:rPr>
        <w:t>);</w:t>
      </w:r>
      <w:r w:rsidR="00387E92">
        <w:rPr>
          <w:rFonts w:ascii="Times New Roman" w:hAnsi="Times New Roman"/>
          <w:sz w:val="32"/>
          <w:szCs w:val="32"/>
        </w:rPr>
        <w:t xml:space="preserve"> и почти такая же сумма</w:t>
      </w:r>
      <w:r w:rsidR="00497FFE">
        <w:rPr>
          <w:rFonts w:ascii="Times New Roman" w:hAnsi="Times New Roman"/>
          <w:sz w:val="32"/>
          <w:szCs w:val="32"/>
        </w:rPr>
        <w:t xml:space="preserve"> </w:t>
      </w:r>
    </w:p>
    <w:p w:rsidR="00497FFE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•</w:t>
      </w:r>
      <w:r w:rsidRPr="00B05EB2">
        <w:rPr>
          <w:rFonts w:ascii="Times New Roman" w:hAnsi="Times New Roman"/>
          <w:sz w:val="32"/>
          <w:szCs w:val="32"/>
        </w:rPr>
        <w:tab/>
        <w:t xml:space="preserve">в рамках областной целевой программы 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В сформированной  заявке нашли отражение мероприятия по следующим направлениям: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lastRenderedPageBreak/>
        <w:t>•</w:t>
      </w:r>
      <w:r w:rsidRPr="00B05EB2">
        <w:rPr>
          <w:rFonts w:ascii="Times New Roman" w:hAnsi="Times New Roman"/>
          <w:sz w:val="32"/>
          <w:szCs w:val="32"/>
        </w:rPr>
        <w:tab/>
        <w:t>территориальное планирование;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•</w:t>
      </w:r>
      <w:r w:rsidRPr="00B05EB2">
        <w:rPr>
          <w:rFonts w:ascii="Times New Roman" w:hAnsi="Times New Roman"/>
          <w:sz w:val="32"/>
          <w:szCs w:val="32"/>
        </w:rPr>
        <w:tab/>
        <w:t>реконструкция и ремонт дорог, мостов и путепроводов;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•</w:t>
      </w:r>
      <w:r w:rsidRPr="00B05EB2">
        <w:rPr>
          <w:rFonts w:ascii="Times New Roman" w:hAnsi="Times New Roman"/>
          <w:sz w:val="32"/>
          <w:szCs w:val="32"/>
        </w:rPr>
        <w:tab/>
        <w:t>закупка подвижного состава</w:t>
      </w:r>
      <w:r w:rsidR="00387E92">
        <w:rPr>
          <w:rFonts w:ascii="Times New Roman" w:hAnsi="Times New Roman"/>
          <w:sz w:val="32"/>
          <w:szCs w:val="32"/>
        </w:rPr>
        <w:t xml:space="preserve"> общественного транспорта</w:t>
      </w:r>
      <w:r w:rsidRPr="00B05EB2">
        <w:rPr>
          <w:rFonts w:ascii="Times New Roman" w:hAnsi="Times New Roman"/>
          <w:sz w:val="32"/>
          <w:szCs w:val="32"/>
        </w:rPr>
        <w:t>;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•</w:t>
      </w:r>
      <w:r w:rsidRPr="00B05EB2">
        <w:rPr>
          <w:rFonts w:ascii="Times New Roman" w:hAnsi="Times New Roman"/>
          <w:sz w:val="32"/>
          <w:szCs w:val="32"/>
        </w:rPr>
        <w:tab/>
        <w:t>реконструкция и ремонт объектов водоснабжения и водоотведения;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•</w:t>
      </w:r>
      <w:r w:rsidRPr="00B05EB2">
        <w:rPr>
          <w:rFonts w:ascii="Times New Roman" w:hAnsi="Times New Roman"/>
          <w:sz w:val="32"/>
          <w:szCs w:val="32"/>
        </w:rPr>
        <w:tab/>
        <w:t>ремонт фасадов объектов культурного наследия и жилищного фонда;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•</w:t>
      </w:r>
      <w:r w:rsidRPr="00B05EB2">
        <w:rPr>
          <w:rFonts w:ascii="Times New Roman" w:hAnsi="Times New Roman"/>
          <w:sz w:val="32"/>
          <w:szCs w:val="32"/>
        </w:rPr>
        <w:tab/>
        <w:t>благоустройство парков, скверов, улиц;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•</w:t>
      </w:r>
      <w:r w:rsidRPr="00B05EB2">
        <w:rPr>
          <w:rFonts w:ascii="Times New Roman" w:hAnsi="Times New Roman"/>
          <w:sz w:val="32"/>
          <w:szCs w:val="32"/>
        </w:rPr>
        <w:tab/>
        <w:t>популяризация спорта;</w:t>
      </w:r>
    </w:p>
    <w:p w:rsidR="00675133" w:rsidRPr="00B05EB2" w:rsidRDefault="0067513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•</w:t>
      </w:r>
      <w:r w:rsidRPr="00B05EB2">
        <w:rPr>
          <w:rFonts w:ascii="Times New Roman" w:hAnsi="Times New Roman"/>
          <w:sz w:val="32"/>
          <w:szCs w:val="32"/>
        </w:rPr>
        <w:tab/>
        <w:t>экологические мероприятия.</w:t>
      </w:r>
    </w:p>
    <w:p w:rsidR="000E145E" w:rsidRDefault="000E145E" w:rsidP="00F26774">
      <w:pPr>
        <w:spacing w:line="23" w:lineRule="atLeast"/>
        <w:ind w:left="-567" w:firstLine="567"/>
        <w:jc w:val="both"/>
        <w:rPr>
          <w:rFonts w:eastAsiaTheme="minorHAnsi" w:cstheme="minorBidi"/>
          <w:sz w:val="32"/>
          <w:szCs w:val="32"/>
          <w:lang w:eastAsia="en-US"/>
        </w:rPr>
      </w:pPr>
    </w:p>
    <w:p w:rsidR="00C320AA" w:rsidRDefault="00C320AA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C0069A" w:rsidRPr="00B05EB2" w:rsidRDefault="00C0069A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t xml:space="preserve">5. </w:t>
      </w:r>
      <w:r w:rsidR="00FC1137" w:rsidRPr="00B05EB2">
        <w:rPr>
          <w:rFonts w:ascii="Times New Roman" w:hAnsi="Times New Roman"/>
          <w:b/>
          <w:color w:val="262626"/>
          <w:kern w:val="24"/>
          <w:sz w:val="32"/>
          <w:szCs w:val="32"/>
          <w:u w:val="single"/>
        </w:rPr>
        <w:t>Развитие транспортной инфраструктуры</w:t>
      </w:r>
    </w:p>
    <w:p w:rsidR="00C320AA" w:rsidRDefault="00C320AA" w:rsidP="00F26774">
      <w:pPr>
        <w:autoSpaceDE w:val="0"/>
        <w:autoSpaceDN w:val="0"/>
        <w:adjustRightInd w:val="0"/>
        <w:spacing w:line="23" w:lineRule="atLeast"/>
        <w:ind w:left="-567" w:firstLine="567"/>
        <w:jc w:val="both"/>
        <w:outlineLvl w:val="1"/>
        <w:rPr>
          <w:sz w:val="32"/>
          <w:szCs w:val="32"/>
        </w:rPr>
      </w:pPr>
    </w:p>
    <w:p w:rsidR="00F4612E" w:rsidRPr="00B05EB2" w:rsidRDefault="00F4612E" w:rsidP="00F26774">
      <w:pPr>
        <w:autoSpaceDE w:val="0"/>
        <w:autoSpaceDN w:val="0"/>
        <w:adjustRightInd w:val="0"/>
        <w:spacing w:line="23" w:lineRule="atLeast"/>
        <w:ind w:left="-567" w:firstLine="567"/>
        <w:jc w:val="both"/>
        <w:outlineLvl w:val="1"/>
        <w:rPr>
          <w:sz w:val="32"/>
          <w:szCs w:val="32"/>
          <w:lang w:eastAsia="en-US" w:bidi="en-US"/>
        </w:rPr>
      </w:pPr>
      <w:r w:rsidRPr="00B05EB2">
        <w:rPr>
          <w:sz w:val="32"/>
          <w:szCs w:val="32"/>
          <w:lang w:eastAsia="en-US" w:bidi="en-US"/>
        </w:rPr>
        <w:t xml:space="preserve">В условиях роста благосостояния горожан, их возросшей мобильности, свободы выбора между поездкой на общественном или личном транспорте необходимо обновление подвижного состава. В 2013 году планируется приобретение 100 автобусов и 8 трамваев. </w:t>
      </w:r>
    </w:p>
    <w:p w:rsidR="00C0069A" w:rsidRPr="00B05EB2" w:rsidRDefault="00C0069A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</w:rPr>
      </w:pPr>
    </w:p>
    <w:p w:rsidR="00C0069A" w:rsidRPr="00B05EB2" w:rsidRDefault="00C0069A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FC1137" w:rsidRPr="00B05EB2" w:rsidRDefault="00C0069A" w:rsidP="00F26774">
      <w:pPr>
        <w:pStyle w:val="a3"/>
        <w:spacing w:after="0"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t xml:space="preserve">6. </w:t>
      </w:r>
      <w:r w:rsidR="00FC1137" w:rsidRPr="00B05EB2">
        <w:rPr>
          <w:rFonts w:ascii="Times New Roman" w:hAnsi="Times New Roman"/>
          <w:b/>
          <w:sz w:val="32"/>
          <w:szCs w:val="32"/>
          <w:u w:val="single"/>
        </w:rPr>
        <w:t xml:space="preserve">Совершенствование взаимодействия органов местного самоуправления и населения. </w:t>
      </w:r>
    </w:p>
    <w:p w:rsidR="000E145E" w:rsidRDefault="000E145E" w:rsidP="00F26774">
      <w:pPr>
        <w:shd w:val="clear" w:color="auto" w:fill="FFFFFF"/>
        <w:spacing w:line="23" w:lineRule="atLeast"/>
        <w:ind w:left="-567" w:firstLine="567"/>
        <w:jc w:val="both"/>
        <w:rPr>
          <w:color w:val="222222"/>
          <w:sz w:val="32"/>
          <w:szCs w:val="32"/>
        </w:rPr>
      </w:pPr>
    </w:p>
    <w:p w:rsidR="00244ABB" w:rsidRPr="00B05EB2" w:rsidRDefault="00244ABB" w:rsidP="00F26774">
      <w:pPr>
        <w:shd w:val="clear" w:color="auto" w:fill="FFFFFF"/>
        <w:spacing w:line="23" w:lineRule="atLeast"/>
        <w:ind w:left="-567" w:firstLine="567"/>
        <w:jc w:val="both"/>
        <w:rPr>
          <w:color w:val="222222"/>
          <w:sz w:val="32"/>
          <w:szCs w:val="32"/>
        </w:rPr>
      </w:pPr>
      <w:r w:rsidRPr="00B05EB2">
        <w:rPr>
          <w:color w:val="222222"/>
          <w:sz w:val="32"/>
          <w:szCs w:val="32"/>
        </w:rPr>
        <w:t xml:space="preserve">Мы считаем, что каждый, кто живет и работает в Самаре, должен быть заинтересован в том, чтобы наш город стал успешным и процветающим. Более того, от организации совместной работы власти, бизнеса и общества по развитию города зависят практически все ключевые показатели социально-экономического развития. Одним из основных механизмов совершенствования взаимодействия органов местного самоуправления и населения мы считаем </w:t>
      </w:r>
      <w:r w:rsidR="00387E92">
        <w:rPr>
          <w:color w:val="222222"/>
          <w:sz w:val="32"/>
          <w:szCs w:val="32"/>
        </w:rPr>
        <w:t>реализуемый</w:t>
      </w:r>
      <w:r w:rsidRPr="00B05EB2">
        <w:rPr>
          <w:color w:val="222222"/>
          <w:sz w:val="32"/>
          <w:szCs w:val="32"/>
        </w:rPr>
        <w:t xml:space="preserve"> нами </w:t>
      </w:r>
      <w:r w:rsidR="00387E92">
        <w:rPr>
          <w:color w:val="222222"/>
          <w:sz w:val="32"/>
          <w:szCs w:val="32"/>
        </w:rPr>
        <w:t>с 2011</w:t>
      </w:r>
      <w:r w:rsidRPr="00B05EB2">
        <w:rPr>
          <w:color w:val="222222"/>
          <w:sz w:val="32"/>
          <w:szCs w:val="32"/>
        </w:rPr>
        <w:t xml:space="preserve"> года проект по вовлечению городского сообщества в долгосрочное Стратегическое планирование развития Самары.</w:t>
      </w:r>
    </w:p>
    <w:p w:rsidR="00244ABB" w:rsidRPr="00B05EB2" w:rsidRDefault="00244ABB" w:rsidP="00F26774">
      <w:pPr>
        <w:shd w:val="clear" w:color="auto" w:fill="FFFFFF"/>
        <w:spacing w:line="23" w:lineRule="atLeast"/>
        <w:ind w:left="-567" w:firstLine="567"/>
        <w:jc w:val="both"/>
        <w:rPr>
          <w:color w:val="222222"/>
          <w:sz w:val="32"/>
          <w:szCs w:val="32"/>
        </w:rPr>
      </w:pPr>
      <w:r w:rsidRPr="00B05EB2">
        <w:rPr>
          <w:color w:val="222222"/>
          <w:sz w:val="32"/>
          <w:szCs w:val="32"/>
        </w:rPr>
        <w:t>В ходе 5-ти публичных стратегических сессий и активной межсессионной работы сформирован прое</w:t>
      </w:r>
      <w:proofErr w:type="gramStart"/>
      <w:r w:rsidRPr="00B05EB2">
        <w:rPr>
          <w:color w:val="222222"/>
          <w:sz w:val="32"/>
          <w:szCs w:val="32"/>
        </w:rPr>
        <w:t>кт Стр</w:t>
      </w:r>
      <w:proofErr w:type="gramEnd"/>
      <w:r w:rsidRPr="00B05EB2">
        <w:rPr>
          <w:color w:val="222222"/>
          <w:sz w:val="32"/>
          <w:szCs w:val="32"/>
        </w:rPr>
        <w:t>атегии комплексного развития городского округа Самара до 2025 года.</w:t>
      </w:r>
    </w:p>
    <w:p w:rsidR="00244ABB" w:rsidRPr="00B05EB2" w:rsidRDefault="00244ABB" w:rsidP="00F26774">
      <w:pPr>
        <w:shd w:val="clear" w:color="auto" w:fill="FFFFFF"/>
        <w:spacing w:line="23" w:lineRule="atLeast"/>
        <w:ind w:left="-567" w:firstLine="567"/>
        <w:jc w:val="both"/>
        <w:rPr>
          <w:color w:val="222222"/>
          <w:sz w:val="32"/>
          <w:szCs w:val="32"/>
        </w:rPr>
      </w:pPr>
      <w:r w:rsidRPr="00B05EB2">
        <w:rPr>
          <w:color w:val="222222"/>
          <w:sz w:val="32"/>
          <w:szCs w:val="32"/>
        </w:rPr>
        <w:t xml:space="preserve">На сегодняшний день мы можем с уверенностью сказать, что автором Стратегии развития Самары стала самая активная и неравнодушная часть городского сообщества. </w:t>
      </w:r>
    </w:p>
    <w:p w:rsidR="00244ABB" w:rsidRPr="00B05EB2" w:rsidRDefault="00244ABB" w:rsidP="00F26774">
      <w:pPr>
        <w:shd w:val="clear" w:color="auto" w:fill="FFFFFF"/>
        <w:spacing w:line="23" w:lineRule="atLeast"/>
        <w:ind w:left="-567" w:firstLine="567"/>
        <w:jc w:val="both"/>
        <w:rPr>
          <w:color w:val="222222"/>
          <w:sz w:val="32"/>
          <w:szCs w:val="32"/>
        </w:rPr>
      </w:pPr>
      <w:r w:rsidRPr="00B05EB2">
        <w:rPr>
          <w:color w:val="222222"/>
          <w:sz w:val="32"/>
          <w:szCs w:val="32"/>
        </w:rPr>
        <w:lastRenderedPageBreak/>
        <w:t>В 2013 году стартовала работа по созданию публичной версии Стратегии. Планируется:</w:t>
      </w:r>
    </w:p>
    <w:p w:rsidR="00244ABB" w:rsidRPr="00B05EB2" w:rsidRDefault="00244ABB" w:rsidP="00F26774">
      <w:pPr>
        <w:shd w:val="clear" w:color="auto" w:fill="FFFFFF"/>
        <w:spacing w:line="23" w:lineRule="atLeast"/>
        <w:ind w:left="-567" w:firstLine="567"/>
        <w:jc w:val="both"/>
        <w:rPr>
          <w:color w:val="222222"/>
          <w:sz w:val="32"/>
          <w:szCs w:val="32"/>
        </w:rPr>
      </w:pPr>
      <w:r w:rsidRPr="00B05EB2">
        <w:rPr>
          <w:color w:val="222222"/>
          <w:sz w:val="32"/>
          <w:szCs w:val="32"/>
        </w:rPr>
        <w:t>- проведение «Городской Стратегической Ассамблеи», в ходе которой Стратегия будет вынесена на утверждение Стратегического Совета городского округа Самара;</w:t>
      </w:r>
    </w:p>
    <w:p w:rsidR="00244ABB" w:rsidRPr="00B05EB2" w:rsidRDefault="00244ABB" w:rsidP="00F26774">
      <w:pPr>
        <w:shd w:val="clear" w:color="auto" w:fill="FFFFFF"/>
        <w:spacing w:line="23" w:lineRule="atLeast"/>
        <w:ind w:left="-567" w:firstLine="567"/>
        <w:jc w:val="both"/>
        <w:rPr>
          <w:color w:val="222222"/>
          <w:sz w:val="32"/>
          <w:szCs w:val="32"/>
        </w:rPr>
      </w:pPr>
      <w:r w:rsidRPr="00B05EB2">
        <w:rPr>
          <w:color w:val="222222"/>
          <w:sz w:val="32"/>
          <w:szCs w:val="32"/>
        </w:rPr>
        <w:t>- вынесение  Базовую версию Стратегии на утверждение Думой городского округа Самара в качестве нормативно-правового акта.</w:t>
      </w:r>
    </w:p>
    <w:p w:rsidR="0097377F" w:rsidRPr="00B05EB2" w:rsidRDefault="00244ABB" w:rsidP="00241C48">
      <w:pPr>
        <w:shd w:val="clear" w:color="auto" w:fill="FFFFFF"/>
        <w:spacing w:line="23" w:lineRule="atLeast"/>
        <w:ind w:left="-567" w:firstLine="567"/>
        <w:jc w:val="both"/>
        <w:rPr>
          <w:color w:val="222222"/>
          <w:sz w:val="32"/>
          <w:szCs w:val="32"/>
        </w:rPr>
      </w:pPr>
      <w:r w:rsidRPr="00B05EB2">
        <w:rPr>
          <w:color w:val="222222"/>
          <w:sz w:val="32"/>
          <w:szCs w:val="32"/>
        </w:rPr>
        <w:t>После этого мы планируем начать работу по запуску реализации Стратегии и разработке системы управления её реализацией</w:t>
      </w:r>
      <w:r w:rsidR="002A74F4" w:rsidRPr="00B05EB2">
        <w:rPr>
          <w:color w:val="222222"/>
          <w:sz w:val="32"/>
          <w:szCs w:val="32"/>
        </w:rPr>
        <w:t>.</w:t>
      </w:r>
      <w:r w:rsidRPr="00B05EB2">
        <w:rPr>
          <w:color w:val="222222"/>
          <w:sz w:val="32"/>
          <w:szCs w:val="32"/>
        </w:rPr>
        <w:t xml:space="preserve"> </w:t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  <w:r w:rsidR="002A74F4" w:rsidRPr="00B05EB2">
        <w:rPr>
          <w:color w:val="222222"/>
          <w:sz w:val="32"/>
          <w:szCs w:val="32"/>
        </w:rPr>
        <w:tab/>
      </w:r>
    </w:p>
    <w:p w:rsidR="005661C8" w:rsidRPr="00B05EB2" w:rsidRDefault="005661C8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Среди прочих направлений дальнейшего развития и повышения эффективности взаимодействия </w:t>
      </w:r>
      <w:r w:rsidR="004640FD">
        <w:rPr>
          <w:rFonts w:eastAsia="Calibri"/>
          <w:sz w:val="32"/>
          <w:szCs w:val="32"/>
          <w:lang w:eastAsia="en-US"/>
        </w:rPr>
        <w:t>органов местного самоуправления</w:t>
      </w:r>
      <w:r w:rsidRPr="00B05EB2">
        <w:rPr>
          <w:rFonts w:eastAsia="Calibri"/>
          <w:sz w:val="32"/>
          <w:szCs w:val="32"/>
          <w:lang w:eastAsia="en-US"/>
        </w:rPr>
        <w:t xml:space="preserve"> с различными группами населения</w:t>
      </w:r>
      <w:r w:rsidR="004E7E69">
        <w:rPr>
          <w:rFonts w:eastAsia="Calibri"/>
          <w:sz w:val="32"/>
          <w:szCs w:val="32"/>
          <w:lang w:eastAsia="en-US"/>
        </w:rPr>
        <w:t xml:space="preserve"> -</w:t>
      </w:r>
      <w:r w:rsidRPr="00B05EB2">
        <w:rPr>
          <w:rFonts w:eastAsia="Calibri"/>
          <w:sz w:val="32"/>
          <w:szCs w:val="32"/>
          <w:lang w:eastAsia="en-US"/>
        </w:rPr>
        <w:t xml:space="preserve"> обеспечени</w:t>
      </w:r>
      <w:r w:rsidR="004640FD">
        <w:rPr>
          <w:rFonts w:eastAsia="Calibri"/>
          <w:sz w:val="32"/>
          <w:szCs w:val="32"/>
          <w:lang w:eastAsia="en-US"/>
        </w:rPr>
        <w:t>и</w:t>
      </w:r>
      <w:r w:rsidRPr="00B05EB2">
        <w:rPr>
          <w:rFonts w:eastAsia="Calibri"/>
          <w:sz w:val="32"/>
          <w:szCs w:val="32"/>
          <w:lang w:eastAsia="en-US"/>
        </w:rPr>
        <w:t xml:space="preserve"> активного участия жителей города в решении вопросов местного значения</w:t>
      </w:r>
      <w:r w:rsidR="004640FD">
        <w:rPr>
          <w:rFonts w:eastAsia="Calibri"/>
          <w:sz w:val="32"/>
          <w:szCs w:val="32"/>
          <w:lang w:eastAsia="en-US"/>
        </w:rPr>
        <w:t xml:space="preserve"> -</w:t>
      </w:r>
      <w:r w:rsidRPr="00B05EB2">
        <w:rPr>
          <w:rFonts w:eastAsia="Calibri"/>
          <w:sz w:val="32"/>
          <w:szCs w:val="32"/>
          <w:lang w:eastAsia="en-US"/>
        </w:rPr>
        <w:t xml:space="preserve"> предполагается в рамках реализации мероприятий, разрабатываемых Правительством Самарской области:</w:t>
      </w:r>
    </w:p>
    <w:p w:rsidR="005661C8" w:rsidRPr="00B05EB2" w:rsidRDefault="005661C8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-по подготовке к празднованию 70-летия Победы в Великой Отечественной войне; </w:t>
      </w:r>
    </w:p>
    <w:p w:rsidR="005661C8" w:rsidRPr="00B05EB2" w:rsidRDefault="005661C8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-по изучению исторических материалов и определению даты основания города Самары</w:t>
      </w:r>
      <w:r w:rsidR="009548D7">
        <w:rPr>
          <w:rFonts w:eastAsia="Calibri"/>
          <w:sz w:val="32"/>
          <w:szCs w:val="32"/>
          <w:lang w:eastAsia="en-US"/>
        </w:rPr>
        <w:t>.</w:t>
      </w:r>
    </w:p>
    <w:p w:rsidR="00C320AA" w:rsidRDefault="00C320AA" w:rsidP="00F26774">
      <w:pPr>
        <w:pStyle w:val="a6"/>
        <w:spacing w:line="23" w:lineRule="atLeast"/>
        <w:ind w:left="-567" w:firstLine="567"/>
        <w:jc w:val="both"/>
        <w:rPr>
          <w:b/>
          <w:sz w:val="32"/>
          <w:szCs w:val="32"/>
          <w:u w:val="single"/>
        </w:rPr>
      </w:pPr>
    </w:p>
    <w:p w:rsidR="00FC1137" w:rsidRPr="00B05EB2" w:rsidRDefault="00C0069A" w:rsidP="00F26774">
      <w:pPr>
        <w:pStyle w:val="a6"/>
        <w:spacing w:line="23" w:lineRule="atLeast"/>
        <w:ind w:left="-567" w:firstLine="567"/>
        <w:jc w:val="both"/>
        <w:rPr>
          <w:b/>
          <w:sz w:val="32"/>
          <w:szCs w:val="32"/>
        </w:rPr>
      </w:pPr>
      <w:r w:rsidRPr="00B05EB2">
        <w:rPr>
          <w:b/>
          <w:sz w:val="32"/>
          <w:szCs w:val="32"/>
          <w:u w:val="single"/>
        </w:rPr>
        <w:t xml:space="preserve">7. </w:t>
      </w:r>
      <w:r w:rsidR="00FC1137" w:rsidRPr="00B05EB2">
        <w:rPr>
          <w:rFonts w:eastAsia="Calibri"/>
          <w:b/>
          <w:color w:val="262626" w:themeColor="text1" w:themeTint="D9"/>
          <w:kern w:val="24"/>
          <w:sz w:val="32"/>
          <w:szCs w:val="32"/>
          <w:u w:val="single"/>
        </w:rPr>
        <w:t>Строительство физкультурно-оздоровительных сооружений</w:t>
      </w:r>
      <w:r w:rsidR="00FC1137" w:rsidRPr="00B05EB2">
        <w:rPr>
          <w:rFonts w:eastAsia="Calibri"/>
          <w:b/>
          <w:color w:val="262626" w:themeColor="text1" w:themeTint="D9"/>
          <w:kern w:val="24"/>
          <w:sz w:val="32"/>
          <w:szCs w:val="32"/>
        </w:rPr>
        <w:t>.</w:t>
      </w:r>
    </w:p>
    <w:p w:rsidR="00FC1137" w:rsidRPr="00B05EB2" w:rsidRDefault="00FC1137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</w:p>
    <w:p w:rsidR="004640FD" w:rsidRPr="00B05EB2" w:rsidRDefault="004640FD" w:rsidP="004640FD">
      <w:pPr>
        <w:spacing w:after="240" w:line="23" w:lineRule="atLeast"/>
        <w:ind w:left="-567" w:firstLine="567"/>
        <w:jc w:val="both"/>
        <w:textAlignment w:val="top"/>
        <w:rPr>
          <w:rFonts w:eastAsia="Calibri"/>
          <w:i/>
          <w:sz w:val="32"/>
          <w:szCs w:val="32"/>
          <w:lang w:eastAsia="en-US"/>
        </w:rPr>
      </w:pPr>
      <w:r w:rsidRPr="00B05EB2">
        <w:rPr>
          <w:color w:val="000000"/>
          <w:sz w:val="32"/>
          <w:szCs w:val="32"/>
        </w:rPr>
        <w:t xml:space="preserve">В своём Послании Губернатор подчеркнул: </w:t>
      </w:r>
      <w:r w:rsidRPr="00B05EB2">
        <w:rPr>
          <w:i/>
          <w:color w:val="000000"/>
          <w:sz w:val="32"/>
          <w:szCs w:val="32"/>
        </w:rPr>
        <w:t>«Подготовка к Чемпионату мира по футболу должна стать мощным импульсом возрождения массовой физической культуры и спорта в нашем регионе. К сожалению, многие славные спортивные традиции Самарской области сегодня нужно именно возрождать. В течение 15-20 лет произошла постепенная утеря лидерских позиций области в спорте</w:t>
      </w:r>
      <w:proofErr w:type="gramStart"/>
      <w:r w:rsidRPr="00B05EB2">
        <w:rPr>
          <w:i/>
          <w:color w:val="000000"/>
          <w:sz w:val="32"/>
          <w:szCs w:val="32"/>
        </w:rPr>
        <w:t>… О</w:t>
      </w:r>
      <w:proofErr w:type="gramEnd"/>
      <w:r w:rsidRPr="00B05EB2">
        <w:rPr>
          <w:i/>
          <w:color w:val="000000"/>
          <w:sz w:val="32"/>
          <w:szCs w:val="32"/>
        </w:rPr>
        <w:t>дной из главных причин здесь является значительное отставание в развитии спортивной инфраструктуры».</w:t>
      </w:r>
    </w:p>
    <w:p w:rsidR="00675133" w:rsidRPr="00B05EB2" w:rsidRDefault="004640FD" w:rsidP="00F26774">
      <w:pPr>
        <w:spacing w:line="23" w:lineRule="atLeast"/>
        <w:ind w:left="-567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Как отмечали в своих выступлениях Николай Иванович и Дмитрий Игоревич, д</w:t>
      </w:r>
      <w:r w:rsidR="00675133" w:rsidRPr="00B05EB2">
        <w:rPr>
          <w:rFonts w:eastAsiaTheme="minorHAnsi"/>
          <w:sz w:val="32"/>
          <w:szCs w:val="32"/>
          <w:lang w:eastAsia="en-US"/>
        </w:rPr>
        <w:t>ля решения поставленной задачи необходимо обеспечить население города доступными современными спортивными сооружениями.</w:t>
      </w:r>
    </w:p>
    <w:p w:rsidR="00675133" w:rsidRPr="00B05EB2" w:rsidRDefault="00675133" w:rsidP="00F26774">
      <w:pPr>
        <w:spacing w:line="23" w:lineRule="atLeast"/>
        <w:ind w:left="-567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B05EB2">
        <w:rPr>
          <w:rFonts w:eastAsiaTheme="minorHAnsi"/>
          <w:sz w:val="32"/>
          <w:szCs w:val="32"/>
          <w:lang w:eastAsia="en-US"/>
        </w:rPr>
        <w:lastRenderedPageBreak/>
        <w:t xml:space="preserve">В 2013 году планируется в рамках областной целевой программы «Развитие физической культуры и спорта </w:t>
      </w:r>
      <w:r w:rsidR="009D31DB">
        <w:rPr>
          <w:rFonts w:eastAsiaTheme="minorHAnsi"/>
          <w:sz w:val="32"/>
          <w:szCs w:val="32"/>
          <w:lang w:eastAsia="en-US"/>
        </w:rPr>
        <w:t>(</w:t>
      </w:r>
      <w:r w:rsidRPr="00B05EB2">
        <w:rPr>
          <w:rFonts w:eastAsiaTheme="minorHAnsi"/>
          <w:sz w:val="32"/>
          <w:szCs w:val="32"/>
          <w:lang w:eastAsia="en-US"/>
        </w:rPr>
        <w:t>в Самарской области» на 2010-2018 годы</w:t>
      </w:r>
      <w:r w:rsidR="009D31DB">
        <w:rPr>
          <w:rFonts w:eastAsiaTheme="minorHAnsi"/>
          <w:sz w:val="32"/>
          <w:szCs w:val="32"/>
          <w:lang w:eastAsia="en-US"/>
        </w:rPr>
        <w:t>) подготовить и направить в министерство:</w:t>
      </w:r>
    </w:p>
    <w:p w:rsidR="00675133" w:rsidRPr="00B05EB2" w:rsidRDefault="00675133" w:rsidP="00F26774">
      <w:pPr>
        <w:spacing w:line="23" w:lineRule="atLeast"/>
        <w:ind w:left="-567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B05EB2">
        <w:rPr>
          <w:rFonts w:eastAsiaTheme="minorHAnsi"/>
          <w:sz w:val="32"/>
          <w:szCs w:val="32"/>
          <w:lang w:eastAsia="en-US"/>
        </w:rPr>
        <w:t>- заявку о предоставлении субсидий из областного бюджета на проектирование и строительство спортивных объектов (ледовых дворцов);</w:t>
      </w:r>
    </w:p>
    <w:p w:rsidR="00675133" w:rsidRPr="00B05EB2" w:rsidRDefault="00675133" w:rsidP="00F26774">
      <w:pPr>
        <w:spacing w:line="23" w:lineRule="atLeast"/>
        <w:ind w:left="-567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 w:rsidRPr="00B05EB2">
        <w:rPr>
          <w:rFonts w:eastAsiaTheme="minorHAnsi"/>
          <w:sz w:val="32"/>
          <w:szCs w:val="32"/>
          <w:lang w:eastAsia="en-US"/>
        </w:rPr>
        <w:t xml:space="preserve">- предложения по размещению планируемых к строительству спортивных комплексов о выделении земельных участков для  их строительства. </w:t>
      </w:r>
    </w:p>
    <w:p w:rsidR="004640FD" w:rsidRPr="003371CB" w:rsidRDefault="00675133" w:rsidP="004640FD">
      <w:pPr>
        <w:ind w:left="-567" w:firstLine="567"/>
        <w:jc w:val="both"/>
        <w:rPr>
          <w:sz w:val="32"/>
        </w:rPr>
      </w:pPr>
      <w:r w:rsidRPr="00B05EB2">
        <w:rPr>
          <w:rFonts w:eastAsiaTheme="minorHAnsi"/>
          <w:sz w:val="32"/>
          <w:szCs w:val="32"/>
          <w:lang w:eastAsia="en-US"/>
        </w:rPr>
        <w:t xml:space="preserve"> </w:t>
      </w:r>
      <w:r w:rsidR="004640FD" w:rsidRPr="003371CB">
        <w:rPr>
          <w:sz w:val="32"/>
        </w:rPr>
        <w:t>При этом в свою очередь мы понимаем, что и малые спортивные объекты</w:t>
      </w:r>
      <w:r w:rsidR="004640FD">
        <w:rPr>
          <w:sz w:val="32"/>
        </w:rPr>
        <w:t xml:space="preserve"> -  спортплощадки</w:t>
      </w:r>
      <w:r w:rsidR="004640FD" w:rsidRPr="003371CB">
        <w:rPr>
          <w:sz w:val="32"/>
        </w:rPr>
        <w:t>, расположенные в непосредственной близости от мест проживания, также необходимы для населения города</w:t>
      </w:r>
      <w:r w:rsidR="004640FD">
        <w:rPr>
          <w:sz w:val="32"/>
        </w:rPr>
        <w:t>.</w:t>
      </w:r>
    </w:p>
    <w:p w:rsidR="00675133" w:rsidRPr="00B05EB2" w:rsidRDefault="00675133" w:rsidP="00F26774">
      <w:pPr>
        <w:spacing w:line="23" w:lineRule="atLeast"/>
        <w:ind w:left="-567"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934D5B" w:rsidRPr="00B05EB2" w:rsidRDefault="00934D5B" w:rsidP="00F26774">
      <w:pPr>
        <w:spacing w:line="23" w:lineRule="atLeast"/>
        <w:ind w:left="-567"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Универсальная спортивная площадка - это оптимальное решение для доступности </w:t>
      </w:r>
      <w:r w:rsidR="004640FD">
        <w:rPr>
          <w:rFonts w:eastAsia="Calibri"/>
          <w:sz w:val="32"/>
          <w:szCs w:val="32"/>
          <w:lang w:eastAsia="en-US"/>
        </w:rPr>
        <w:t xml:space="preserve">охвата </w:t>
      </w:r>
      <w:r w:rsidRPr="00B05EB2">
        <w:rPr>
          <w:rFonts w:eastAsia="Calibri"/>
          <w:sz w:val="32"/>
          <w:szCs w:val="32"/>
          <w:lang w:eastAsia="en-US"/>
        </w:rPr>
        <w:t>широкого круга населения разными игровыми видами спорта.</w:t>
      </w:r>
    </w:p>
    <w:p w:rsidR="00934D5B" w:rsidRPr="00B05EB2" w:rsidRDefault="00934D5B" w:rsidP="00F26774">
      <w:pPr>
        <w:spacing w:line="23" w:lineRule="atLeast"/>
        <w:ind w:left="-567" w:firstLine="567"/>
        <w:contextualSpacing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Совместно с Правительством Самарской области ведется активная работа по восстановлению и строительству 2 физкультурно-оздоровительных комплексов на территории городского округа. </w:t>
      </w:r>
    </w:p>
    <w:p w:rsidR="000E145E" w:rsidRDefault="000E145E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</w:p>
    <w:p w:rsidR="00934D5B" w:rsidRPr="00B05EB2" w:rsidRDefault="00934D5B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В целом финансирование отрасли физической культуры и спорта значительно увеличилось</w:t>
      </w:r>
      <w:r w:rsidR="00F02FE7">
        <w:rPr>
          <w:rFonts w:eastAsia="Calibri"/>
          <w:sz w:val="32"/>
          <w:szCs w:val="32"/>
          <w:lang w:eastAsia="en-US"/>
        </w:rPr>
        <w:t>.</w:t>
      </w:r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 xml:space="preserve">По плану на 2013 год объём финансирования отрасли </w:t>
      </w:r>
      <w:r w:rsidR="004640FD">
        <w:rPr>
          <w:sz w:val="32"/>
          <w:szCs w:val="32"/>
        </w:rPr>
        <w:t xml:space="preserve">только </w:t>
      </w:r>
      <w:r w:rsidRPr="00B05EB2">
        <w:rPr>
          <w:sz w:val="32"/>
          <w:szCs w:val="32"/>
        </w:rPr>
        <w:t xml:space="preserve">из бюджета </w:t>
      </w:r>
      <w:r w:rsidR="004640FD">
        <w:rPr>
          <w:sz w:val="32"/>
          <w:szCs w:val="32"/>
        </w:rPr>
        <w:t>города</w:t>
      </w:r>
      <w:r w:rsidRPr="00B05EB2">
        <w:rPr>
          <w:sz w:val="32"/>
          <w:szCs w:val="32"/>
        </w:rPr>
        <w:t xml:space="preserve"> составит 196,1 млн. руб. (</w:t>
      </w:r>
      <w:r w:rsidRPr="00B05EB2">
        <w:rPr>
          <w:i/>
          <w:sz w:val="32"/>
          <w:szCs w:val="32"/>
        </w:rPr>
        <w:t>объём субсидий из областного бюджета в настоящее время не определён</w:t>
      </w:r>
      <w:r w:rsidR="004640FD">
        <w:rPr>
          <w:sz w:val="32"/>
          <w:szCs w:val="32"/>
        </w:rPr>
        <w:t>), но уже</w:t>
      </w:r>
      <w:r w:rsidR="00EE34B5">
        <w:rPr>
          <w:sz w:val="32"/>
          <w:szCs w:val="32"/>
        </w:rPr>
        <w:t xml:space="preserve"> в</w:t>
      </w:r>
      <w:r w:rsidRPr="00B05EB2">
        <w:rPr>
          <w:sz w:val="32"/>
          <w:szCs w:val="32"/>
        </w:rPr>
        <w:t xml:space="preserve"> текущем году запланированы:</w:t>
      </w:r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 xml:space="preserve">- капитальный ремонт стадиона «Нефтяник» (5,0 млн. руб.); </w:t>
      </w:r>
      <w:r w:rsidR="004640FD">
        <w:rPr>
          <w:sz w:val="32"/>
          <w:szCs w:val="32"/>
        </w:rPr>
        <w:t xml:space="preserve">ремонт </w:t>
      </w:r>
      <w:r w:rsidRPr="00B05EB2">
        <w:rPr>
          <w:sz w:val="32"/>
          <w:szCs w:val="32"/>
        </w:rPr>
        <w:t xml:space="preserve">бассейнов при школах (10,0 млн. руб.); </w:t>
      </w:r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  <w:proofErr w:type="gramStart"/>
      <w:r w:rsidRPr="00B05EB2">
        <w:rPr>
          <w:sz w:val="32"/>
          <w:szCs w:val="32"/>
        </w:rPr>
        <w:t xml:space="preserve">- ремонт детско-юношеского центра «Олимп» (10,4 млн. руб.), бассейна «Заря» в Куйбышевском районе (4,0 млн. руб.); </w:t>
      </w:r>
      <w:proofErr w:type="gramEnd"/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 xml:space="preserve">- строительство гимнастического центра (5,0 млн. руб.);  </w:t>
      </w:r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 xml:space="preserve">- </w:t>
      </w:r>
      <w:r w:rsidR="009548D7">
        <w:rPr>
          <w:sz w:val="32"/>
          <w:szCs w:val="32"/>
        </w:rPr>
        <w:t xml:space="preserve">строительство и </w:t>
      </w:r>
      <w:r w:rsidRPr="00B05EB2">
        <w:rPr>
          <w:sz w:val="32"/>
          <w:szCs w:val="32"/>
        </w:rPr>
        <w:t xml:space="preserve">ремонт спортивных площадок </w:t>
      </w:r>
      <w:r w:rsidR="009548D7">
        <w:rPr>
          <w:sz w:val="32"/>
          <w:szCs w:val="32"/>
        </w:rPr>
        <w:t xml:space="preserve">при школах                    </w:t>
      </w:r>
      <w:r w:rsidRPr="00B05EB2">
        <w:rPr>
          <w:sz w:val="32"/>
          <w:szCs w:val="32"/>
        </w:rPr>
        <w:t>№№ 77, 24, 16, 108, 170 (23,3 млн. руб.) и др.</w:t>
      </w:r>
    </w:p>
    <w:p w:rsidR="00934D5B" w:rsidRPr="00B05EB2" w:rsidRDefault="00934D5B" w:rsidP="004640FD">
      <w:pPr>
        <w:pStyle w:val="3"/>
        <w:widowControl w:val="0"/>
        <w:spacing w:after="0" w:line="23" w:lineRule="atLeast"/>
        <w:ind w:left="0"/>
        <w:jc w:val="both"/>
        <w:rPr>
          <w:sz w:val="32"/>
          <w:szCs w:val="32"/>
        </w:rPr>
      </w:pPr>
    </w:p>
    <w:p w:rsidR="00F02FE7" w:rsidRDefault="00F02FE7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F02FE7" w:rsidRDefault="00F02FE7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FC1137" w:rsidRPr="00B05EB2" w:rsidRDefault="00C0069A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t xml:space="preserve">8. </w:t>
      </w:r>
      <w:r w:rsidR="00FC1137" w:rsidRPr="00B05EB2">
        <w:rPr>
          <w:rFonts w:ascii="Times New Roman" w:hAnsi="Times New Roman"/>
          <w:b/>
          <w:sz w:val="32"/>
          <w:szCs w:val="32"/>
          <w:u w:val="single"/>
        </w:rPr>
        <w:t xml:space="preserve">Увеличение мест в детских садах </w:t>
      </w:r>
    </w:p>
    <w:p w:rsidR="000E145E" w:rsidRDefault="000E145E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</w:p>
    <w:p w:rsidR="00934D5B" w:rsidRPr="00B05EB2" w:rsidRDefault="00934D5B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Одной из проблем, решение которой нам предстоит продолжить в этом году, является сокращение очередности в детски</w:t>
      </w:r>
      <w:r w:rsidR="00D70045">
        <w:rPr>
          <w:sz w:val="32"/>
          <w:szCs w:val="32"/>
        </w:rPr>
        <w:t>е</w:t>
      </w:r>
      <w:r w:rsidRPr="00B05EB2">
        <w:rPr>
          <w:sz w:val="32"/>
          <w:szCs w:val="32"/>
        </w:rPr>
        <w:t xml:space="preserve"> сад</w:t>
      </w:r>
      <w:r w:rsidR="00D70045">
        <w:rPr>
          <w:sz w:val="32"/>
          <w:szCs w:val="32"/>
        </w:rPr>
        <w:t>ы</w:t>
      </w:r>
      <w:r w:rsidRPr="00B05EB2">
        <w:rPr>
          <w:sz w:val="32"/>
          <w:szCs w:val="32"/>
        </w:rPr>
        <w:t xml:space="preserve">. </w:t>
      </w:r>
      <w:r w:rsidR="004640FD">
        <w:rPr>
          <w:sz w:val="32"/>
          <w:szCs w:val="32"/>
        </w:rPr>
        <w:t>И в ближайшие годы эту проблему нужно снять.</w:t>
      </w:r>
    </w:p>
    <w:p w:rsidR="00934D5B" w:rsidRPr="00B05EB2" w:rsidRDefault="00934D5B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</w:p>
    <w:p w:rsidR="00934D5B" w:rsidRPr="00B05EB2" w:rsidRDefault="00934D5B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В планах на 2013 год – открыть 6 462 места.</w:t>
      </w:r>
    </w:p>
    <w:p w:rsidR="00934D5B" w:rsidRPr="00B05EB2" w:rsidRDefault="00D70045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934D5B" w:rsidRPr="00B05EB2">
        <w:rPr>
          <w:sz w:val="32"/>
          <w:szCs w:val="32"/>
        </w:rPr>
        <w:t xml:space="preserve">первые за современную историю города планируется начать строительство сразу 5 новых детских садов в </w:t>
      </w:r>
      <w:proofErr w:type="spellStart"/>
      <w:r w:rsidR="00934D5B" w:rsidRPr="00B05EB2">
        <w:rPr>
          <w:sz w:val="32"/>
          <w:szCs w:val="32"/>
        </w:rPr>
        <w:t>Красноглинском</w:t>
      </w:r>
      <w:proofErr w:type="spellEnd"/>
      <w:r w:rsidR="00934D5B" w:rsidRPr="00B05EB2">
        <w:rPr>
          <w:sz w:val="32"/>
          <w:szCs w:val="32"/>
        </w:rPr>
        <w:t>, Куйбышевском, Промышленном и Советском районах. Также стартует реконструкция еще трех дошкольных учреждений (</w:t>
      </w:r>
      <w:proofErr w:type="spellStart"/>
      <w:r w:rsidR="00934D5B" w:rsidRPr="00B05EB2">
        <w:rPr>
          <w:i/>
          <w:sz w:val="32"/>
          <w:szCs w:val="32"/>
        </w:rPr>
        <w:t>ул</w:t>
      </w:r>
      <w:proofErr w:type="gramStart"/>
      <w:r w:rsidR="00934D5B" w:rsidRPr="00B05EB2">
        <w:rPr>
          <w:i/>
          <w:sz w:val="32"/>
          <w:szCs w:val="32"/>
        </w:rPr>
        <w:t>.Д</w:t>
      </w:r>
      <w:proofErr w:type="gramEnd"/>
      <w:r w:rsidR="00934D5B" w:rsidRPr="00B05EB2">
        <w:rPr>
          <w:i/>
          <w:sz w:val="32"/>
          <w:szCs w:val="32"/>
        </w:rPr>
        <w:t>альняя</w:t>
      </w:r>
      <w:proofErr w:type="spellEnd"/>
      <w:r w:rsidR="00934D5B" w:rsidRPr="00B05EB2">
        <w:rPr>
          <w:i/>
          <w:sz w:val="32"/>
          <w:szCs w:val="32"/>
        </w:rPr>
        <w:t xml:space="preserve">, д.5 в Кировском районе, </w:t>
      </w:r>
      <w:proofErr w:type="spellStart"/>
      <w:r w:rsidR="00934D5B" w:rsidRPr="00B05EB2">
        <w:rPr>
          <w:i/>
          <w:sz w:val="32"/>
          <w:szCs w:val="32"/>
        </w:rPr>
        <w:t>п.Береза</w:t>
      </w:r>
      <w:proofErr w:type="spellEnd"/>
      <w:r w:rsidR="00934D5B" w:rsidRPr="00B05EB2">
        <w:rPr>
          <w:i/>
          <w:sz w:val="32"/>
          <w:szCs w:val="32"/>
        </w:rPr>
        <w:t xml:space="preserve">, кв.3, д.11 в </w:t>
      </w:r>
      <w:proofErr w:type="spellStart"/>
      <w:r w:rsidR="00934D5B" w:rsidRPr="00B05EB2">
        <w:rPr>
          <w:i/>
          <w:sz w:val="32"/>
          <w:szCs w:val="32"/>
        </w:rPr>
        <w:t>Красноглинском</w:t>
      </w:r>
      <w:proofErr w:type="spellEnd"/>
      <w:r w:rsidR="00934D5B" w:rsidRPr="00B05EB2">
        <w:rPr>
          <w:i/>
          <w:sz w:val="32"/>
          <w:szCs w:val="32"/>
        </w:rPr>
        <w:t xml:space="preserve"> районе, </w:t>
      </w:r>
      <w:proofErr w:type="spellStart"/>
      <w:r w:rsidR="00934D5B" w:rsidRPr="00B05EB2">
        <w:rPr>
          <w:i/>
          <w:sz w:val="32"/>
          <w:szCs w:val="32"/>
        </w:rPr>
        <w:t>ул.Бр.Коростелевых</w:t>
      </w:r>
      <w:proofErr w:type="spellEnd"/>
      <w:r w:rsidR="00934D5B" w:rsidRPr="00B05EB2">
        <w:rPr>
          <w:i/>
          <w:sz w:val="32"/>
          <w:szCs w:val="32"/>
        </w:rPr>
        <w:t>, д.17 в Железнодорожном районе</w:t>
      </w:r>
      <w:r w:rsidR="00934D5B" w:rsidRPr="00B05EB2">
        <w:rPr>
          <w:sz w:val="32"/>
          <w:szCs w:val="32"/>
        </w:rPr>
        <w:t>).</w:t>
      </w:r>
    </w:p>
    <w:p w:rsidR="00934D5B" w:rsidRPr="00B05EB2" w:rsidRDefault="00934D5B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 xml:space="preserve">На сегодняшний день ведутся проектные работы под строительство еще по 9 детским </w:t>
      </w:r>
      <w:proofErr w:type="gramStart"/>
      <w:r w:rsidRPr="00B05EB2">
        <w:rPr>
          <w:sz w:val="32"/>
          <w:szCs w:val="32"/>
        </w:rPr>
        <w:t>садам</w:t>
      </w:r>
      <w:proofErr w:type="gramEnd"/>
      <w:r w:rsidRPr="00B05EB2">
        <w:rPr>
          <w:sz w:val="32"/>
          <w:szCs w:val="32"/>
        </w:rPr>
        <w:t xml:space="preserve"> и начнется проектирование 6 детских садов.</w:t>
      </w:r>
    </w:p>
    <w:p w:rsidR="00934D5B" w:rsidRPr="00B05EB2" w:rsidRDefault="00934D5B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</w:p>
    <w:p w:rsidR="00675133" w:rsidRPr="00241C48" w:rsidRDefault="00934D5B" w:rsidP="00241C48">
      <w:pPr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Одно из направлений решения проблем дошколят – это дальнейшая реализация инновационного проекта «</w:t>
      </w:r>
      <w:proofErr w:type="spellStart"/>
      <w:r w:rsidRPr="00B05EB2">
        <w:rPr>
          <w:sz w:val="32"/>
          <w:szCs w:val="32"/>
        </w:rPr>
        <w:t>Билдинг</w:t>
      </w:r>
      <w:proofErr w:type="spellEnd"/>
      <w:r w:rsidRPr="00B05EB2">
        <w:rPr>
          <w:sz w:val="32"/>
          <w:szCs w:val="32"/>
        </w:rPr>
        <w:t>-сад», основанного на государственно-частном партнерстве. В Самаре проект реализуется с 2012 года и уже доказал свою высокую эффективность:</w:t>
      </w:r>
      <w:r w:rsidRPr="00B05EB2">
        <w:rPr>
          <w:b/>
          <w:sz w:val="32"/>
          <w:szCs w:val="32"/>
        </w:rPr>
        <w:t xml:space="preserve"> </w:t>
      </w:r>
      <w:r w:rsidRPr="00B05EB2">
        <w:rPr>
          <w:sz w:val="32"/>
          <w:szCs w:val="32"/>
        </w:rPr>
        <w:t xml:space="preserve">1 281 место открыто в </w:t>
      </w:r>
      <w:proofErr w:type="spellStart"/>
      <w:r w:rsidRPr="00B05EB2">
        <w:rPr>
          <w:sz w:val="32"/>
          <w:szCs w:val="32"/>
        </w:rPr>
        <w:t>билдинг</w:t>
      </w:r>
      <w:proofErr w:type="spellEnd"/>
      <w:r w:rsidRPr="00B05EB2">
        <w:rPr>
          <w:sz w:val="32"/>
          <w:szCs w:val="32"/>
        </w:rPr>
        <w:t>-садах в прошедшем году. На 2013 год заявлено открытие 629 мест.</w:t>
      </w:r>
    </w:p>
    <w:p w:rsidR="00934D5B" w:rsidRDefault="00934D5B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C320AA" w:rsidRPr="00B05EB2" w:rsidRDefault="00C320AA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934D5B" w:rsidRPr="00B05EB2" w:rsidRDefault="00C0069A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t xml:space="preserve">9. </w:t>
      </w:r>
      <w:r w:rsidR="00FC1137" w:rsidRPr="00B05EB2">
        <w:rPr>
          <w:rFonts w:ascii="Times New Roman" w:hAnsi="Times New Roman"/>
          <w:b/>
          <w:color w:val="262626" w:themeColor="text1" w:themeTint="D9"/>
          <w:kern w:val="24"/>
          <w:sz w:val="32"/>
          <w:szCs w:val="32"/>
          <w:u w:val="single"/>
        </w:rPr>
        <w:t>Укрепление материально-технической базы учреждений образования</w:t>
      </w:r>
      <w:r w:rsidR="00FC1137" w:rsidRPr="00B05EB2">
        <w:rPr>
          <w:rFonts w:ascii="Times New Roman" w:hAnsi="Times New Roman"/>
          <w:b/>
          <w:color w:val="262626" w:themeColor="text1" w:themeTint="D9"/>
          <w:kern w:val="24"/>
          <w:sz w:val="32"/>
          <w:szCs w:val="32"/>
        </w:rPr>
        <w:t xml:space="preserve"> и культуры</w:t>
      </w:r>
      <w:r w:rsidR="00FC1137" w:rsidRPr="00B05EB2">
        <w:rPr>
          <w:rFonts w:ascii="Times New Roman" w:hAnsi="Times New Roman"/>
          <w:b/>
          <w:sz w:val="32"/>
          <w:szCs w:val="32"/>
        </w:rPr>
        <w:t xml:space="preserve"> </w:t>
      </w:r>
    </w:p>
    <w:p w:rsidR="00934D5B" w:rsidRPr="00B05EB2" w:rsidRDefault="00934D5B" w:rsidP="00F26774">
      <w:pPr>
        <w:spacing w:line="23" w:lineRule="atLeast"/>
        <w:ind w:left="-567" w:firstLine="567"/>
        <w:rPr>
          <w:rFonts w:ascii="Calibri" w:eastAsia="Calibri" w:hAnsi="Calibri" w:cs="Calibri"/>
          <w:sz w:val="32"/>
          <w:szCs w:val="32"/>
          <w:lang w:eastAsia="en-US"/>
        </w:rPr>
      </w:pPr>
    </w:p>
    <w:p w:rsidR="00934D5B" w:rsidRPr="00B05EB2" w:rsidRDefault="00934D5B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В рамках целевой программы «Развитие культуры городского округа Самара» предполагается:</w:t>
      </w:r>
    </w:p>
    <w:p w:rsidR="00934D5B" w:rsidRPr="00B05EB2" w:rsidRDefault="00934D5B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- модернизация работы муниципальных музеев, включая применение новых информационных технологий;</w:t>
      </w:r>
    </w:p>
    <w:p w:rsidR="00934D5B" w:rsidRPr="00B05EB2" w:rsidRDefault="00934D5B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- увеличение фондов библиотек, оснащение учреждений культуры инструментами и оборудованием и др.</w:t>
      </w:r>
    </w:p>
    <w:p w:rsidR="00934D5B" w:rsidRPr="00B05EB2" w:rsidRDefault="00934D5B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sz w:val="32"/>
          <w:szCs w:val="32"/>
        </w:rPr>
      </w:pPr>
    </w:p>
    <w:p w:rsidR="00934D5B" w:rsidRPr="00B05EB2" w:rsidRDefault="00934D5B" w:rsidP="00F26774">
      <w:pPr>
        <w:widowControl w:val="0"/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Финансирование отрасли «Культура» в последние 2 года из областного и местного бюджетов выросло почти в 1,5 раза</w:t>
      </w:r>
      <w:r w:rsidR="009548D7">
        <w:rPr>
          <w:sz w:val="32"/>
          <w:szCs w:val="32"/>
        </w:rPr>
        <w:t>.</w:t>
      </w:r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 xml:space="preserve">По плану на 2013 год объём финансирования отрасли из городского бюджета составит </w:t>
      </w:r>
      <w:r w:rsidRPr="00F02FE7">
        <w:rPr>
          <w:sz w:val="32"/>
          <w:szCs w:val="32"/>
        </w:rPr>
        <w:t>7</w:t>
      </w:r>
      <w:r w:rsidR="005279B2" w:rsidRPr="00F02FE7">
        <w:rPr>
          <w:sz w:val="32"/>
          <w:szCs w:val="32"/>
        </w:rPr>
        <w:t>15,3</w:t>
      </w:r>
      <w:r w:rsidRPr="00F02FE7">
        <w:rPr>
          <w:sz w:val="32"/>
          <w:szCs w:val="32"/>
        </w:rPr>
        <w:t xml:space="preserve"> млн. руб</w:t>
      </w:r>
      <w:r w:rsidR="00D70045">
        <w:rPr>
          <w:sz w:val="32"/>
          <w:szCs w:val="32"/>
        </w:rPr>
        <w:t>.</w:t>
      </w:r>
      <w:r w:rsidRPr="00B05EB2">
        <w:rPr>
          <w:sz w:val="32"/>
          <w:szCs w:val="32"/>
        </w:rPr>
        <w:t xml:space="preserve"> </w:t>
      </w:r>
    </w:p>
    <w:p w:rsidR="00934D5B" w:rsidRPr="00B05EB2" w:rsidRDefault="00934D5B" w:rsidP="00F26774">
      <w:pPr>
        <w:pStyle w:val="3"/>
        <w:widowControl w:val="0"/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 xml:space="preserve">Средства будут направлены </w:t>
      </w:r>
      <w:proofErr w:type="gramStart"/>
      <w:r w:rsidRPr="00B05EB2">
        <w:rPr>
          <w:sz w:val="32"/>
          <w:szCs w:val="32"/>
        </w:rPr>
        <w:t>на</w:t>
      </w:r>
      <w:proofErr w:type="gramEnd"/>
      <w:r w:rsidRPr="00B05EB2">
        <w:rPr>
          <w:sz w:val="32"/>
          <w:szCs w:val="32"/>
        </w:rPr>
        <w:t>:</w:t>
      </w:r>
    </w:p>
    <w:p w:rsidR="00934D5B" w:rsidRPr="00B05EB2" w:rsidRDefault="00934D5B" w:rsidP="00F26774">
      <w:pPr>
        <w:pStyle w:val="3"/>
        <w:widowControl w:val="0"/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lastRenderedPageBreak/>
        <w:t>- укрепление материально-технической базы муниципальных учреждений культуры (67,3 млн. руб.);</w:t>
      </w:r>
    </w:p>
    <w:p w:rsidR="00934D5B" w:rsidRPr="00B05EB2" w:rsidRDefault="00934D5B" w:rsidP="00F26774">
      <w:pPr>
        <w:pStyle w:val="3"/>
        <w:widowControl w:val="0"/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- организацию и проведение творческих и социально значимых культурных мероприятий (40,0 млн. руб.);</w:t>
      </w:r>
    </w:p>
    <w:p w:rsidR="00934D5B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- присуждение грантов и назначение стипендий (4,5 млн. руб.).</w:t>
      </w:r>
    </w:p>
    <w:p w:rsidR="00946F13" w:rsidRPr="00B05EB2" w:rsidRDefault="00946F13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i/>
          <w:sz w:val="32"/>
          <w:szCs w:val="32"/>
        </w:rPr>
      </w:pPr>
      <w:r w:rsidRPr="00B05EB2">
        <w:rPr>
          <w:i/>
          <w:sz w:val="32"/>
          <w:szCs w:val="32"/>
        </w:rPr>
        <w:t>- проведение капитального ремонта зданий (помещений) муниципальных учреждений сферы культуры (49,0 млн. руб.).</w:t>
      </w:r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</w:p>
    <w:p w:rsidR="00934D5B" w:rsidRPr="00B05EB2" w:rsidRDefault="00934D5B" w:rsidP="00F26774">
      <w:pPr>
        <w:pStyle w:val="3"/>
        <w:widowControl w:val="0"/>
        <w:spacing w:after="0"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С участием средств областного бюджета по программе «Культурное наследие Самарской области» ведется разработка проектной документаци</w:t>
      </w:r>
      <w:r w:rsidR="00D70045">
        <w:rPr>
          <w:sz w:val="32"/>
          <w:szCs w:val="32"/>
        </w:rPr>
        <w:t>и</w:t>
      </w:r>
      <w:r w:rsidRPr="00B05EB2">
        <w:rPr>
          <w:sz w:val="32"/>
          <w:szCs w:val="32"/>
        </w:rPr>
        <w:t xml:space="preserve"> на ремонт и реставрацию объектов культурного наследия, расположенных на территории Самары.</w:t>
      </w:r>
    </w:p>
    <w:p w:rsidR="00946F13" w:rsidRPr="003371CB" w:rsidRDefault="00946F13" w:rsidP="00946F13">
      <w:pPr>
        <w:ind w:left="-567" w:firstLine="567"/>
        <w:jc w:val="both"/>
        <w:rPr>
          <w:sz w:val="32"/>
        </w:rPr>
      </w:pPr>
      <w:r w:rsidRPr="003371CB">
        <w:rPr>
          <w:sz w:val="32"/>
        </w:rPr>
        <w:t xml:space="preserve">На прошедшем 8 февраля в федеральном министерстве культуры с участием областного министерства культуры, городского департамента и при поддержке депутата Государственной Думы Александра Евсеевича </w:t>
      </w:r>
      <w:proofErr w:type="spellStart"/>
      <w:r w:rsidRPr="003371CB">
        <w:rPr>
          <w:sz w:val="32"/>
        </w:rPr>
        <w:t>Хинштейна</w:t>
      </w:r>
      <w:proofErr w:type="spellEnd"/>
      <w:r w:rsidRPr="003371CB">
        <w:rPr>
          <w:sz w:val="32"/>
        </w:rPr>
        <w:t xml:space="preserve"> была достигнута договоренность </w:t>
      </w:r>
      <w:proofErr w:type="gramStart"/>
      <w:r w:rsidRPr="003371CB">
        <w:rPr>
          <w:sz w:val="32"/>
        </w:rPr>
        <w:t>о</w:t>
      </w:r>
      <w:proofErr w:type="gramEnd"/>
      <w:r w:rsidRPr="003371CB">
        <w:rPr>
          <w:sz w:val="32"/>
        </w:rPr>
        <w:t xml:space="preserve"> интенсификации формирования реестра памятников на территории Самары, о подготовке и проведении реставрационных работ, в том числе на объектах историко-культурного наследия федерального значения</w:t>
      </w:r>
      <w:r>
        <w:rPr>
          <w:sz w:val="32"/>
        </w:rPr>
        <w:t>.</w:t>
      </w:r>
    </w:p>
    <w:p w:rsidR="00C0069A" w:rsidRDefault="00C0069A" w:rsidP="00946F13">
      <w:pPr>
        <w:spacing w:line="23" w:lineRule="atLeast"/>
        <w:ind w:right="-143"/>
        <w:jc w:val="both"/>
        <w:rPr>
          <w:sz w:val="32"/>
          <w:szCs w:val="32"/>
          <w:u w:val="single"/>
        </w:rPr>
      </w:pPr>
    </w:p>
    <w:p w:rsidR="00241C48" w:rsidRPr="00946F13" w:rsidRDefault="00241C48" w:rsidP="00946F13">
      <w:pPr>
        <w:spacing w:line="23" w:lineRule="atLeast"/>
        <w:ind w:right="-143"/>
        <w:jc w:val="both"/>
        <w:rPr>
          <w:sz w:val="32"/>
          <w:szCs w:val="32"/>
          <w:u w:val="single"/>
        </w:rPr>
      </w:pPr>
    </w:p>
    <w:p w:rsidR="00FC1137" w:rsidRPr="00B05EB2" w:rsidRDefault="00C0069A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</w:rPr>
        <w:t>10</w:t>
      </w:r>
      <w:r w:rsidR="00FC1137" w:rsidRPr="00B05EB2">
        <w:rPr>
          <w:rFonts w:ascii="Times New Roman" w:hAnsi="Times New Roman"/>
          <w:b/>
          <w:sz w:val="32"/>
          <w:szCs w:val="32"/>
        </w:rPr>
        <w:t>.</w:t>
      </w:r>
      <w:r w:rsidR="00FC1137" w:rsidRPr="00B05EB2">
        <w:rPr>
          <w:rFonts w:ascii="Times New Roman" w:hAnsi="Times New Roman"/>
          <w:b/>
          <w:color w:val="262626" w:themeColor="text1" w:themeTint="D9"/>
          <w:kern w:val="24"/>
          <w:sz w:val="32"/>
          <w:szCs w:val="32"/>
        </w:rPr>
        <w:t xml:space="preserve"> </w:t>
      </w:r>
      <w:r w:rsidR="00FC1137" w:rsidRPr="00B05EB2">
        <w:rPr>
          <w:rFonts w:ascii="Times New Roman" w:hAnsi="Times New Roman"/>
          <w:b/>
          <w:color w:val="262626" w:themeColor="text1" w:themeTint="D9"/>
          <w:kern w:val="24"/>
          <w:sz w:val="32"/>
          <w:szCs w:val="32"/>
          <w:u w:val="single"/>
        </w:rPr>
        <w:t>Создание системы работы с одаренными детьми, молодежная политика</w:t>
      </w:r>
      <w:r w:rsidR="00FC1137" w:rsidRPr="00B05EB2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</w:p>
    <w:p w:rsidR="00255D1E" w:rsidRPr="009D34B1" w:rsidRDefault="00255D1E" w:rsidP="009D34B1">
      <w:pPr>
        <w:spacing w:line="23" w:lineRule="atLeast"/>
        <w:ind w:left="-567" w:firstLine="567"/>
        <w:jc w:val="right"/>
        <w:rPr>
          <w:rFonts w:eastAsia="Calibri"/>
          <w:b/>
          <w:sz w:val="32"/>
          <w:szCs w:val="32"/>
          <w:lang w:eastAsia="en-US"/>
        </w:rPr>
      </w:pPr>
    </w:p>
    <w:p w:rsidR="00934D5B" w:rsidRPr="00B05EB2" w:rsidRDefault="00934D5B" w:rsidP="00F26774">
      <w:pPr>
        <w:widowControl w:val="0"/>
        <w:spacing w:line="23" w:lineRule="atLeast"/>
        <w:ind w:left="-567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color w:val="000000"/>
          <w:sz w:val="32"/>
          <w:szCs w:val="32"/>
          <w:lang w:eastAsia="en-US"/>
        </w:rPr>
        <w:t>Важной задачей современного образования является сохранение и развитие творческого потенциала человека. Приоритеты ближайших лет – поиск и поддержка юных талантов. Можно сказать, что поддержка одаренных детей, является приоритетным государственным заказом для образовательных учреждений.</w:t>
      </w:r>
    </w:p>
    <w:p w:rsidR="00934D5B" w:rsidRPr="00B05EB2" w:rsidRDefault="00934D5B" w:rsidP="00F26774">
      <w:pPr>
        <w:widowControl w:val="0"/>
        <w:spacing w:line="23" w:lineRule="atLeast"/>
        <w:ind w:left="-567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color w:val="000000"/>
          <w:sz w:val="32"/>
          <w:szCs w:val="32"/>
          <w:lang w:eastAsia="en-US"/>
        </w:rPr>
        <w:t xml:space="preserve">Такая работа Администрацией городского округа уже ведется: </w:t>
      </w:r>
    </w:p>
    <w:p w:rsidR="00934D5B" w:rsidRPr="00B05EB2" w:rsidRDefault="00934D5B" w:rsidP="00F26774">
      <w:pPr>
        <w:widowControl w:val="0"/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-выплачиваются стипендии одаренным детям и талантливой молодежи: впервые в 2012 году 25 юных спортсменов и 26 человек, добившихся успехов в различных сферах творческой деятельности, получали стипендию в размере 5 тыс. руб. ежемесячно (60,0 тыс. руб. в год). </w:t>
      </w:r>
    </w:p>
    <w:p w:rsidR="00934D5B" w:rsidRPr="00B05EB2" w:rsidRDefault="00934D5B" w:rsidP="00F26774">
      <w:pPr>
        <w:widowControl w:val="0"/>
        <w:spacing w:line="23" w:lineRule="atLeast"/>
        <w:ind w:left="-567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color w:val="000000"/>
          <w:sz w:val="32"/>
          <w:szCs w:val="32"/>
          <w:lang w:eastAsia="en-US"/>
        </w:rPr>
        <w:lastRenderedPageBreak/>
        <w:t>-традиционными стали конкурсы педагогического мастерства «Учитель года городского округа Самара», «Сердце отдаю детям» и др., которые являются действенным механизмом поддержки лучших учителей и классных руководителей.</w:t>
      </w:r>
    </w:p>
    <w:p w:rsidR="00934D5B" w:rsidRPr="00946F13" w:rsidRDefault="00934D5B" w:rsidP="00F26774">
      <w:pPr>
        <w:widowControl w:val="0"/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946F13">
        <w:rPr>
          <w:rFonts w:eastAsia="Calibri"/>
          <w:sz w:val="32"/>
          <w:szCs w:val="32"/>
          <w:lang w:eastAsia="en-US"/>
        </w:rPr>
        <w:t>Планом работы Администрации на 2013 год по данному направлению предусмотрено:</w:t>
      </w:r>
    </w:p>
    <w:p w:rsidR="00934D5B" w:rsidRPr="00946F13" w:rsidRDefault="00934D5B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946F13">
        <w:rPr>
          <w:rFonts w:eastAsia="Calibri"/>
          <w:sz w:val="32"/>
          <w:szCs w:val="32"/>
          <w:lang w:eastAsia="en-US"/>
        </w:rPr>
        <w:t>- подготовка и направление в министерство образования и науки Самарской области предложений о создании областного центра одаренных детей в городском округе Самара (3 просека, территория лагерей «Тимуровец» и «Раздолье»);</w:t>
      </w:r>
    </w:p>
    <w:p w:rsidR="00934D5B" w:rsidRPr="00946F13" w:rsidRDefault="00934D5B" w:rsidP="00F26774">
      <w:pPr>
        <w:widowControl w:val="0"/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946F13">
        <w:rPr>
          <w:rFonts w:eastAsia="Calibri"/>
          <w:sz w:val="32"/>
          <w:szCs w:val="32"/>
          <w:lang w:eastAsia="en-US"/>
        </w:rPr>
        <w:t>- создание Фонда «Академия талантливой молодежи» в целях ведения профориентации талантливой молодежи и развития кадрового потенциала выпускников;</w:t>
      </w:r>
    </w:p>
    <w:p w:rsidR="00934D5B" w:rsidRPr="00946F13" w:rsidRDefault="00934D5B" w:rsidP="00F26774">
      <w:pPr>
        <w:widowControl w:val="0"/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946F13">
        <w:rPr>
          <w:rFonts w:eastAsia="Calibri"/>
          <w:sz w:val="32"/>
          <w:szCs w:val="32"/>
          <w:lang w:eastAsia="en-US"/>
        </w:rPr>
        <w:t>- реализация проектов, ориентированных на профилактику наркомании и ВИЧ-инфекции среди подростков и социально-незащищенных слоев населения;</w:t>
      </w:r>
    </w:p>
    <w:p w:rsidR="00934D5B" w:rsidRPr="00946F13" w:rsidRDefault="00934D5B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946F13">
        <w:rPr>
          <w:rFonts w:eastAsia="Calibri"/>
          <w:sz w:val="32"/>
          <w:szCs w:val="32"/>
          <w:lang w:eastAsia="en-US"/>
        </w:rPr>
        <w:t>- организация проведения форума детских инициатив;</w:t>
      </w:r>
    </w:p>
    <w:p w:rsidR="00934D5B" w:rsidRPr="00946F13" w:rsidRDefault="00934D5B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946F13">
        <w:rPr>
          <w:rFonts w:eastAsia="Calibri"/>
          <w:sz w:val="32"/>
          <w:szCs w:val="32"/>
          <w:lang w:eastAsia="en-US"/>
        </w:rPr>
        <w:t>- поддержка и стимулирование учащихся общеобразовательных учреждений и учреждений дополнительного образования детей – победителей и призеров олимпиад, конкурсов различного уровня;</w:t>
      </w:r>
    </w:p>
    <w:p w:rsidR="00934D5B" w:rsidRPr="00946F13" w:rsidRDefault="00934D5B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946F13">
        <w:rPr>
          <w:rFonts w:eastAsia="Calibri"/>
          <w:sz w:val="32"/>
          <w:szCs w:val="32"/>
          <w:lang w:eastAsia="en-US"/>
        </w:rPr>
        <w:t>- реализация программы поддержки деятельности национально-культурных автономий посредством деятельности воскресных и национальных школ;</w:t>
      </w:r>
    </w:p>
    <w:p w:rsidR="00934D5B" w:rsidRPr="00946F13" w:rsidRDefault="00934D5B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946F13">
        <w:rPr>
          <w:rFonts w:eastAsia="Calibri"/>
          <w:sz w:val="32"/>
          <w:szCs w:val="32"/>
          <w:lang w:eastAsia="en-US"/>
        </w:rPr>
        <w:t>- выплата премий педагогическим работникам, подготовившим победителей и призеров олимпиад, конкурсов различного уровня, за высокие результаты обучающихся «Лучший педагог дополнительного образования»;</w:t>
      </w:r>
    </w:p>
    <w:p w:rsidR="00934D5B" w:rsidRPr="00946F13" w:rsidRDefault="00934D5B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946F13">
        <w:rPr>
          <w:rFonts w:eastAsia="Calibri"/>
          <w:sz w:val="32"/>
          <w:szCs w:val="32"/>
          <w:lang w:eastAsia="en-US"/>
        </w:rPr>
        <w:t>- организация денежных выплат молодым педагогам муниципальных дошкольных образовательных учреждений, педагогический стаж которых составляет менее 2-х лет, работникам школ, награждаемым званием «Почетный руководитель муниципального образовательного учреждения».</w:t>
      </w:r>
    </w:p>
    <w:p w:rsidR="00255D1E" w:rsidRDefault="00255D1E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9D34B1" w:rsidRDefault="009D34B1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F02FE7" w:rsidRPr="00B05EB2" w:rsidRDefault="00F02FE7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C0069A" w:rsidRPr="00B05EB2" w:rsidRDefault="00C0069A" w:rsidP="00F26774">
      <w:pPr>
        <w:pStyle w:val="a3"/>
        <w:spacing w:after="0"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t xml:space="preserve">11. </w:t>
      </w:r>
      <w:r w:rsidR="00FC1137" w:rsidRPr="00B05EB2">
        <w:rPr>
          <w:rFonts w:ascii="Times New Roman" w:hAnsi="Times New Roman"/>
          <w:b/>
          <w:sz w:val="32"/>
          <w:szCs w:val="32"/>
          <w:u w:val="single"/>
        </w:rPr>
        <w:t xml:space="preserve">Привлечение инвестиций  и создание производств на территории </w:t>
      </w:r>
      <w:proofErr w:type="spellStart"/>
      <w:r w:rsidR="00FC1137" w:rsidRPr="00B05EB2">
        <w:rPr>
          <w:rFonts w:ascii="Times New Roman" w:hAnsi="Times New Roman"/>
          <w:b/>
          <w:sz w:val="32"/>
          <w:szCs w:val="32"/>
          <w:u w:val="single"/>
        </w:rPr>
        <w:t>г.о</w:t>
      </w:r>
      <w:proofErr w:type="spellEnd"/>
      <w:r w:rsidR="00FC1137" w:rsidRPr="00B05EB2">
        <w:rPr>
          <w:rFonts w:ascii="Times New Roman" w:hAnsi="Times New Roman"/>
          <w:b/>
          <w:sz w:val="32"/>
          <w:szCs w:val="32"/>
          <w:u w:val="single"/>
        </w:rPr>
        <w:t>. Самара.</w:t>
      </w:r>
    </w:p>
    <w:p w:rsidR="00FC1137" w:rsidRPr="00B05EB2" w:rsidRDefault="00FC1137" w:rsidP="00F26774">
      <w:pPr>
        <w:pStyle w:val="a3"/>
        <w:spacing w:after="0"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0E26C9" w:rsidRPr="003371CB" w:rsidRDefault="000E26C9" w:rsidP="000E26C9">
      <w:pPr>
        <w:ind w:left="-567" w:firstLine="567"/>
        <w:jc w:val="both"/>
        <w:rPr>
          <w:sz w:val="32"/>
        </w:rPr>
      </w:pPr>
      <w:r w:rsidRPr="003371CB">
        <w:rPr>
          <w:sz w:val="32"/>
        </w:rPr>
        <w:lastRenderedPageBreak/>
        <w:t>В соответствии с указами Президента Российской федерации и посланием Николая Ивановича Меркушкина нам предстоит активизировать работу по привлечению инвестиций. В Самаре эту работу планируется продолжить в нескольких направлениях</w:t>
      </w:r>
    </w:p>
    <w:p w:rsidR="007E78F1" w:rsidRPr="00B05EB2" w:rsidRDefault="007E78F1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В целях стимулирования создания новых производств на территории города мы подготовили Проект Положения о муниципальной поддержке инвестиционной деятельности. Администрацией городского округа Самара рассматривается возможность предоставления инвесторам как финансовых форм поддержки в виде налоговых льгот по местным налогам, так и организационной поддержки в виде </w:t>
      </w:r>
      <w:r w:rsidR="00946F13">
        <w:rPr>
          <w:rFonts w:eastAsia="Calibri"/>
          <w:sz w:val="32"/>
          <w:szCs w:val="32"/>
          <w:lang w:eastAsia="en-US"/>
        </w:rPr>
        <w:t xml:space="preserve">индивидуального </w:t>
      </w:r>
      <w:r w:rsidRPr="00B05EB2">
        <w:rPr>
          <w:rFonts w:eastAsia="Calibri"/>
          <w:sz w:val="32"/>
          <w:szCs w:val="32"/>
          <w:lang w:eastAsia="en-US"/>
        </w:rPr>
        <w:t xml:space="preserve">сопровождения на всех этапах реализации инвестиционного проекта. </w:t>
      </w:r>
    </w:p>
    <w:p w:rsidR="000E145E" w:rsidRDefault="000E145E" w:rsidP="009D34B1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</w:p>
    <w:p w:rsidR="006D46D6" w:rsidRPr="00B05EB2" w:rsidRDefault="007E78F1" w:rsidP="009D34B1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Дополнительно мы начали работу по формированию реестра объектов инвестирования в виде свободных земельных участков (</w:t>
      </w:r>
      <w:r w:rsidRPr="00B05EB2">
        <w:rPr>
          <w:rFonts w:eastAsia="Calibri"/>
          <w:sz w:val="32"/>
          <w:szCs w:val="32"/>
          <w:lang w:val="en-US" w:eastAsia="en-US"/>
        </w:rPr>
        <w:t>greenfield</w:t>
      </w:r>
      <w:r w:rsidRPr="00B05EB2">
        <w:rPr>
          <w:rFonts w:eastAsia="Calibri"/>
          <w:sz w:val="32"/>
          <w:szCs w:val="32"/>
          <w:lang w:eastAsia="en-US"/>
        </w:rPr>
        <w:t xml:space="preserve">), а также участков занятых </w:t>
      </w:r>
      <w:r w:rsidR="00946F13">
        <w:rPr>
          <w:rFonts w:eastAsia="Calibri"/>
          <w:sz w:val="32"/>
          <w:szCs w:val="32"/>
          <w:lang w:eastAsia="en-US"/>
        </w:rPr>
        <w:t xml:space="preserve">имеющимися </w:t>
      </w:r>
      <w:r w:rsidRPr="00B05EB2">
        <w:rPr>
          <w:rFonts w:eastAsia="Calibri"/>
          <w:sz w:val="32"/>
          <w:szCs w:val="32"/>
          <w:lang w:eastAsia="en-US"/>
        </w:rPr>
        <w:t>производственными объектами (</w:t>
      </w:r>
      <w:r w:rsidRPr="00B05EB2">
        <w:rPr>
          <w:rFonts w:eastAsia="Calibri"/>
          <w:sz w:val="32"/>
          <w:szCs w:val="32"/>
          <w:lang w:val="en-US" w:eastAsia="en-US"/>
        </w:rPr>
        <w:t>brownfield</w:t>
      </w:r>
      <w:r w:rsidRPr="00B05EB2">
        <w:rPr>
          <w:rFonts w:eastAsia="Calibri"/>
          <w:sz w:val="32"/>
          <w:szCs w:val="32"/>
          <w:lang w:eastAsia="en-US"/>
        </w:rPr>
        <w:t xml:space="preserve">). Реестр будет издаваться в печатном </w:t>
      </w:r>
      <w:proofErr w:type="gramStart"/>
      <w:r w:rsidRPr="00B05EB2">
        <w:rPr>
          <w:rFonts w:eastAsia="Calibri"/>
          <w:sz w:val="32"/>
          <w:szCs w:val="32"/>
          <w:lang w:eastAsia="en-US"/>
        </w:rPr>
        <w:t>виде</w:t>
      </w:r>
      <w:proofErr w:type="gramEnd"/>
      <w:r w:rsidRPr="00B05EB2">
        <w:rPr>
          <w:rFonts w:eastAsia="Calibri"/>
          <w:sz w:val="32"/>
          <w:szCs w:val="32"/>
          <w:lang w:eastAsia="en-US"/>
        </w:rPr>
        <w:t xml:space="preserve"> и распространяться на инвестиционных форумах и деловых миссиях. Информация из данного реестра позволит сформировать предложения к осмотру и посещению иностранными инвесторами, обращающимися с запросами в Правительство Самарской области и Админист</w:t>
      </w:r>
      <w:r w:rsidR="006D46D6" w:rsidRPr="00B05EB2">
        <w:rPr>
          <w:rFonts w:eastAsia="Calibri"/>
          <w:sz w:val="32"/>
          <w:szCs w:val="32"/>
          <w:lang w:eastAsia="en-US"/>
        </w:rPr>
        <w:t>рацию городского округа Самара.</w:t>
      </w:r>
    </w:p>
    <w:p w:rsidR="009D34B1" w:rsidRPr="00B05EB2" w:rsidRDefault="009D34B1" w:rsidP="009D34B1">
      <w:pPr>
        <w:spacing w:line="23" w:lineRule="atLeast"/>
        <w:ind w:left="-567" w:firstLine="567"/>
        <w:jc w:val="right"/>
        <w:rPr>
          <w:rFonts w:eastAsiaTheme="minorHAnsi"/>
          <w:sz w:val="32"/>
          <w:szCs w:val="32"/>
          <w:lang w:eastAsia="en-US"/>
        </w:rPr>
      </w:pPr>
    </w:p>
    <w:p w:rsidR="00F35387" w:rsidRPr="00B05EB2" w:rsidRDefault="00F35387" w:rsidP="00F26774">
      <w:pPr>
        <w:pStyle w:val="a7"/>
        <w:spacing w:line="23" w:lineRule="atLeast"/>
        <w:ind w:left="-567" w:firstLine="567"/>
        <w:jc w:val="both"/>
        <w:rPr>
          <w:b/>
          <w:sz w:val="32"/>
          <w:szCs w:val="32"/>
        </w:rPr>
      </w:pPr>
      <w:r w:rsidRPr="00B05EB2">
        <w:rPr>
          <w:sz w:val="32"/>
          <w:szCs w:val="32"/>
        </w:rPr>
        <w:t xml:space="preserve">Для оказания поддержки и развития малого и среднего предпринимательства в городе с 2008 года действует соответствующая целевая программа. </w:t>
      </w:r>
    </w:p>
    <w:p w:rsidR="00F35387" w:rsidRPr="00B05EB2" w:rsidRDefault="00F35387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 xml:space="preserve">За счёт работы этой программы в Самаре удалось сохранить  количество субъектов малого и среднего предпринимательства на уровне 31,5 тыс. организаций. С 2010 г. значительно увеличен оборот малых предприятий. </w:t>
      </w:r>
      <w:r w:rsidR="00946F13">
        <w:rPr>
          <w:sz w:val="32"/>
          <w:szCs w:val="32"/>
        </w:rPr>
        <w:t>Рост</w:t>
      </w:r>
      <w:r w:rsidRPr="00B05EB2">
        <w:rPr>
          <w:sz w:val="32"/>
          <w:szCs w:val="32"/>
        </w:rPr>
        <w:t xml:space="preserve"> составил 65%. </w:t>
      </w:r>
    </w:p>
    <w:p w:rsidR="00F35387" w:rsidRPr="00B05EB2" w:rsidRDefault="00F35387" w:rsidP="00F26774">
      <w:pPr>
        <w:spacing w:line="23" w:lineRule="atLeast"/>
        <w:ind w:left="-567" w:firstLine="567"/>
        <w:jc w:val="center"/>
        <w:rPr>
          <w:sz w:val="32"/>
          <w:szCs w:val="32"/>
        </w:rPr>
      </w:pPr>
    </w:p>
    <w:p w:rsidR="00F35387" w:rsidRPr="00B05EB2" w:rsidRDefault="00F35387" w:rsidP="009D34B1">
      <w:pPr>
        <w:spacing w:line="23" w:lineRule="atLeast"/>
        <w:ind w:left="-567" w:firstLine="567"/>
        <w:jc w:val="right"/>
        <w:rPr>
          <w:noProof/>
          <w:sz w:val="32"/>
          <w:szCs w:val="32"/>
        </w:rPr>
      </w:pPr>
    </w:p>
    <w:p w:rsidR="00F35387" w:rsidRPr="00B05EB2" w:rsidRDefault="00891DE2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целях</w:t>
      </w:r>
      <w:r w:rsidR="00F35387" w:rsidRPr="00B05EB2">
        <w:rPr>
          <w:sz w:val="32"/>
          <w:szCs w:val="32"/>
        </w:rPr>
        <w:t xml:space="preserve"> содействия развитию предпринимательства</w:t>
      </w:r>
      <w:r>
        <w:rPr>
          <w:sz w:val="32"/>
          <w:szCs w:val="32"/>
        </w:rPr>
        <w:t xml:space="preserve"> в городе создано в 2008 году </w:t>
      </w:r>
      <w:r w:rsidRPr="00B05EB2">
        <w:rPr>
          <w:sz w:val="32"/>
          <w:szCs w:val="32"/>
        </w:rPr>
        <w:t>муниципальное предприятие «Самарский бизнес-инкубатор»</w:t>
      </w:r>
      <w:r>
        <w:rPr>
          <w:sz w:val="32"/>
          <w:szCs w:val="32"/>
        </w:rPr>
        <w:t xml:space="preserve">, которое оказывает бухгалтерские </w:t>
      </w:r>
      <w:r w:rsidR="00F35387" w:rsidRPr="00B05EB2">
        <w:rPr>
          <w:sz w:val="32"/>
          <w:szCs w:val="32"/>
        </w:rPr>
        <w:t>услуги для начинающих предпринимателей, предоставл</w:t>
      </w:r>
      <w:r>
        <w:rPr>
          <w:sz w:val="32"/>
          <w:szCs w:val="32"/>
        </w:rPr>
        <w:t>яет</w:t>
      </w:r>
      <w:r w:rsidR="00F35387" w:rsidRPr="00B05EB2">
        <w:rPr>
          <w:sz w:val="32"/>
          <w:szCs w:val="32"/>
        </w:rPr>
        <w:t xml:space="preserve"> во временное пользование помещени</w:t>
      </w:r>
      <w:r>
        <w:rPr>
          <w:sz w:val="32"/>
          <w:szCs w:val="32"/>
        </w:rPr>
        <w:t>я</w:t>
      </w:r>
      <w:r w:rsidR="00F35387" w:rsidRPr="00B05EB2">
        <w:rPr>
          <w:sz w:val="32"/>
          <w:szCs w:val="32"/>
        </w:rPr>
        <w:t xml:space="preserve"> субъектам предпринимательства, обуч</w:t>
      </w:r>
      <w:r>
        <w:rPr>
          <w:sz w:val="32"/>
          <w:szCs w:val="32"/>
        </w:rPr>
        <w:t>ает</w:t>
      </w:r>
      <w:r w:rsidR="00F35387" w:rsidRPr="00B05EB2">
        <w:rPr>
          <w:sz w:val="32"/>
          <w:szCs w:val="32"/>
        </w:rPr>
        <w:t xml:space="preserve"> прогрессивным технологиям ведения бизнеса и др. </w:t>
      </w:r>
    </w:p>
    <w:p w:rsidR="00244ABB" w:rsidRPr="00B05EB2" w:rsidRDefault="00B064DA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</w:t>
      </w:r>
      <w:r w:rsidR="00F35387" w:rsidRPr="00B05EB2">
        <w:rPr>
          <w:sz w:val="32"/>
          <w:szCs w:val="32"/>
        </w:rPr>
        <w:t xml:space="preserve"> 2008 года</w:t>
      </w:r>
      <w:r>
        <w:rPr>
          <w:sz w:val="32"/>
          <w:szCs w:val="32"/>
        </w:rPr>
        <w:t xml:space="preserve"> в Самаре </w:t>
      </w:r>
      <w:r w:rsidR="00F35387" w:rsidRPr="00B05EB2">
        <w:rPr>
          <w:sz w:val="32"/>
          <w:szCs w:val="32"/>
        </w:rPr>
        <w:t xml:space="preserve">проводится инвестиционный форум «Самарская платформа развития бизнеса». В 2012 г. форум получил статус </w:t>
      </w:r>
      <w:proofErr w:type="gramStart"/>
      <w:r w:rsidR="00F35387" w:rsidRPr="00B05EB2">
        <w:rPr>
          <w:sz w:val="32"/>
          <w:szCs w:val="32"/>
        </w:rPr>
        <w:t>международного</w:t>
      </w:r>
      <w:proofErr w:type="gramEnd"/>
      <w:r w:rsidR="00F35387" w:rsidRPr="00B05EB2">
        <w:rPr>
          <w:sz w:val="32"/>
          <w:szCs w:val="32"/>
        </w:rPr>
        <w:t>, с количеством участников более 2</w:t>
      </w:r>
      <w:r>
        <w:rPr>
          <w:sz w:val="32"/>
          <w:szCs w:val="32"/>
        </w:rPr>
        <w:t xml:space="preserve"> тыс.</w:t>
      </w:r>
      <w:r w:rsidR="00F35387" w:rsidRPr="00B05EB2">
        <w:rPr>
          <w:sz w:val="32"/>
          <w:szCs w:val="32"/>
        </w:rPr>
        <w:t xml:space="preserve"> человек. География городов  - участников форума обширна. </w:t>
      </w:r>
    </w:p>
    <w:p w:rsidR="000E145E" w:rsidRPr="000E145E" w:rsidRDefault="008661C3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  <w:r w:rsidRPr="00A54406">
        <w:rPr>
          <w:sz w:val="32"/>
          <w:szCs w:val="32"/>
        </w:rPr>
        <w:t xml:space="preserve">С 20 по 22 февраля текущего года состоялся </w:t>
      </w:r>
      <w:r w:rsidR="00244ABB" w:rsidRPr="00A54406">
        <w:rPr>
          <w:sz w:val="32"/>
          <w:szCs w:val="32"/>
          <w:lang w:val="en-US"/>
        </w:rPr>
        <w:t>VI</w:t>
      </w:r>
      <w:r w:rsidR="00244ABB" w:rsidRPr="00A54406">
        <w:rPr>
          <w:sz w:val="32"/>
          <w:szCs w:val="32"/>
        </w:rPr>
        <w:t xml:space="preserve"> международный инвестиционный Форум «Самарская платформа развития бизнеса: Практики ВТО»</w:t>
      </w:r>
      <w:r w:rsidRPr="00A54406">
        <w:rPr>
          <w:sz w:val="32"/>
          <w:szCs w:val="32"/>
        </w:rPr>
        <w:t xml:space="preserve">. </w:t>
      </w:r>
      <w:r w:rsidR="00244ABB" w:rsidRPr="00A54406">
        <w:rPr>
          <w:sz w:val="32"/>
          <w:szCs w:val="32"/>
        </w:rPr>
        <w:t xml:space="preserve"> В </w:t>
      </w:r>
      <w:r w:rsidRPr="00A54406">
        <w:rPr>
          <w:sz w:val="32"/>
          <w:szCs w:val="32"/>
        </w:rPr>
        <w:t xml:space="preserve">рамках </w:t>
      </w:r>
      <w:r w:rsidR="00244ABB" w:rsidRPr="00A54406">
        <w:rPr>
          <w:sz w:val="32"/>
          <w:szCs w:val="32"/>
        </w:rPr>
        <w:t>форума</w:t>
      </w:r>
      <w:r w:rsidR="00946F13" w:rsidRPr="00A54406">
        <w:rPr>
          <w:sz w:val="32"/>
          <w:szCs w:val="32"/>
        </w:rPr>
        <w:t xml:space="preserve"> </w:t>
      </w:r>
      <w:r w:rsidRPr="00A54406">
        <w:rPr>
          <w:sz w:val="32"/>
          <w:szCs w:val="32"/>
        </w:rPr>
        <w:t>проведены</w:t>
      </w:r>
      <w:r w:rsidR="00244ABB" w:rsidRPr="00A54406">
        <w:rPr>
          <w:sz w:val="32"/>
          <w:szCs w:val="32"/>
        </w:rPr>
        <w:t>: дискуссии, презентации проектов, мастер-классы лучших практик, подписание инвестиционных меморандумов и соглашений и сотрудничестве.</w:t>
      </w:r>
      <w:r w:rsidR="00244ABB" w:rsidRPr="000E145E">
        <w:rPr>
          <w:sz w:val="32"/>
          <w:szCs w:val="32"/>
        </w:rPr>
        <w:t xml:space="preserve"> </w:t>
      </w:r>
    </w:p>
    <w:p w:rsidR="00F35387" w:rsidRPr="00B05EB2" w:rsidRDefault="00F35387" w:rsidP="00F26774">
      <w:pPr>
        <w:autoSpaceDE w:val="0"/>
        <w:autoSpaceDN w:val="0"/>
        <w:adjustRightInd w:val="0"/>
        <w:spacing w:line="23" w:lineRule="atLeast"/>
        <w:ind w:left="-567" w:firstLine="567"/>
        <w:jc w:val="both"/>
        <w:rPr>
          <w:rFonts w:cs="Arial"/>
          <w:sz w:val="32"/>
          <w:szCs w:val="32"/>
        </w:rPr>
      </w:pPr>
      <w:r w:rsidRPr="00B05EB2">
        <w:rPr>
          <w:sz w:val="32"/>
          <w:szCs w:val="32"/>
        </w:rPr>
        <w:t xml:space="preserve">В целях дальнейшей поддержки и развития  предпринимательства </w:t>
      </w:r>
      <w:r w:rsidR="00B064DA">
        <w:rPr>
          <w:sz w:val="32"/>
          <w:szCs w:val="32"/>
        </w:rPr>
        <w:t>срок реализации городской целевой программы продлен до 2018 года.</w:t>
      </w:r>
      <w:r w:rsidRPr="00B05EB2">
        <w:rPr>
          <w:sz w:val="32"/>
          <w:szCs w:val="32"/>
        </w:rPr>
        <w:t xml:space="preserve"> </w:t>
      </w:r>
      <w:proofErr w:type="gramStart"/>
      <w:r w:rsidRPr="00B05EB2">
        <w:rPr>
          <w:rFonts w:cs="Arial"/>
          <w:sz w:val="32"/>
          <w:szCs w:val="32"/>
        </w:rPr>
        <w:t xml:space="preserve">Мероприятия программы позволят увеличить количество субъектов малого и среднего предпринимательства на </w:t>
      </w:r>
      <w:r w:rsidR="00B064DA">
        <w:rPr>
          <w:rFonts w:cs="Arial"/>
          <w:sz w:val="32"/>
          <w:szCs w:val="32"/>
        </w:rPr>
        <w:t>полторы тысячи (</w:t>
      </w:r>
      <w:r w:rsidRPr="00B05EB2">
        <w:rPr>
          <w:rFonts w:cs="Arial"/>
          <w:sz w:val="32"/>
          <w:szCs w:val="32"/>
        </w:rPr>
        <w:t>1500</w:t>
      </w:r>
      <w:r w:rsidR="00B064DA">
        <w:rPr>
          <w:rFonts w:cs="Arial"/>
          <w:sz w:val="32"/>
          <w:szCs w:val="32"/>
        </w:rPr>
        <w:t>)</w:t>
      </w:r>
      <w:r w:rsidRPr="00B05EB2">
        <w:rPr>
          <w:rFonts w:cs="Arial"/>
          <w:sz w:val="32"/>
          <w:szCs w:val="32"/>
        </w:rPr>
        <w:t xml:space="preserve"> единиц за предстоящие 5 лет.</w:t>
      </w:r>
      <w:proofErr w:type="gramEnd"/>
      <w:r w:rsidRPr="00B05EB2">
        <w:rPr>
          <w:rFonts w:cs="Arial"/>
          <w:sz w:val="32"/>
          <w:szCs w:val="32"/>
        </w:rPr>
        <w:t xml:space="preserve"> Оборот малых предприятий в текущем году по сравнению с 2012 г. возрастет на 35%, а к 2018 г.  -  в 2 раза по сравнению с 2013 г.</w:t>
      </w:r>
    </w:p>
    <w:p w:rsidR="00F35387" w:rsidRDefault="00F35387" w:rsidP="00F26774">
      <w:pPr>
        <w:autoSpaceDE w:val="0"/>
        <w:autoSpaceDN w:val="0"/>
        <w:adjustRightInd w:val="0"/>
        <w:spacing w:line="23" w:lineRule="atLeast"/>
        <w:ind w:left="-567" w:firstLine="567"/>
        <w:jc w:val="both"/>
        <w:rPr>
          <w:rFonts w:cs="Arial"/>
          <w:sz w:val="32"/>
          <w:szCs w:val="32"/>
        </w:rPr>
      </w:pPr>
    </w:p>
    <w:p w:rsidR="00241C48" w:rsidRPr="00B05EB2" w:rsidRDefault="00241C48" w:rsidP="00F26774">
      <w:pPr>
        <w:autoSpaceDE w:val="0"/>
        <w:autoSpaceDN w:val="0"/>
        <w:adjustRightInd w:val="0"/>
        <w:spacing w:line="23" w:lineRule="atLeast"/>
        <w:ind w:left="-567" w:firstLine="567"/>
        <w:jc w:val="both"/>
        <w:rPr>
          <w:rFonts w:cs="Arial"/>
          <w:sz w:val="32"/>
          <w:szCs w:val="32"/>
        </w:rPr>
      </w:pPr>
    </w:p>
    <w:p w:rsidR="008D1E73" w:rsidRPr="00B05EB2" w:rsidRDefault="00C0069A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t xml:space="preserve">12. </w:t>
      </w:r>
      <w:r w:rsidR="00FC1137" w:rsidRPr="00B05EB2">
        <w:rPr>
          <w:rFonts w:ascii="Times New Roman" w:hAnsi="Times New Roman"/>
          <w:b/>
          <w:sz w:val="32"/>
          <w:szCs w:val="32"/>
          <w:u w:val="single"/>
        </w:rPr>
        <w:t>Привлечение выпускников старших классов в систему профессионального образования.</w:t>
      </w:r>
    </w:p>
    <w:p w:rsidR="000E145E" w:rsidRDefault="000E145E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</w:p>
    <w:p w:rsidR="00934D5B" w:rsidRPr="00B05EB2" w:rsidRDefault="00934D5B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Профессиональное образование — один из центральных элементов экономической инфраструктуры региона.</w:t>
      </w:r>
    </w:p>
    <w:p w:rsidR="00934D5B" w:rsidRPr="00B05EB2" w:rsidRDefault="00934D5B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Самыми мощными и конкурентоспособными секторами экономики Самарской области сегодня являются автомобилестроение, авиационно-космический комплекс и нефтехимия, а вместе с этим востребована не просто высококвалифицированная рабочая сила — рабочие должны иметь и высокую профессионально культуру.</w:t>
      </w:r>
    </w:p>
    <w:p w:rsidR="00934D5B" w:rsidRPr="00B05EB2" w:rsidRDefault="00934D5B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Однако, как показывает практика, самый востребованный уровень профессионального образования непопулярен среди молодежи. Одна из главных причин — стереотипы общественного сознания. Несмотря на востребованность в экономике кадров рабочих специальностей, 80% семей </w:t>
      </w:r>
      <w:proofErr w:type="gramStart"/>
      <w:r w:rsidRPr="00B05EB2">
        <w:rPr>
          <w:rFonts w:ascii="Times New Roman" w:hAnsi="Times New Roman"/>
          <w:sz w:val="32"/>
          <w:szCs w:val="32"/>
        </w:rPr>
        <w:t>ориентированы</w:t>
      </w:r>
      <w:proofErr w:type="gramEnd"/>
      <w:r w:rsidRPr="00B05EB2">
        <w:rPr>
          <w:rFonts w:ascii="Times New Roman" w:hAnsi="Times New Roman"/>
          <w:sz w:val="32"/>
          <w:szCs w:val="32"/>
        </w:rPr>
        <w:t xml:space="preserve"> на то, чтобы дать детям высшее образование. Об этом свидетельствует структурный характер безработицы в городском округе Самара. В «банке вакансий» доминируют свободные места по рабочим профессиям (62 %), тогда как почти 65% </w:t>
      </w:r>
      <w:proofErr w:type="gramStart"/>
      <w:r w:rsidRPr="00B05EB2">
        <w:rPr>
          <w:rFonts w:ascii="Times New Roman" w:hAnsi="Times New Roman"/>
          <w:sz w:val="32"/>
          <w:szCs w:val="32"/>
        </w:rPr>
        <w:t>безработных-специалисты</w:t>
      </w:r>
      <w:proofErr w:type="gramEnd"/>
      <w:r w:rsidRPr="00B05EB2">
        <w:rPr>
          <w:rFonts w:ascii="Times New Roman" w:hAnsi="Times New Roman"/>
          <w:sz w:val="32"/>
          <w:szCs w:val="32"/>
        </w:rPr>
        <w:t xml:space="preserve"> и служащие. Наблюдается дисбаланс спроса и предложения. </w:t>
      </w:r>
    </w:p>
    <w:p w:rsidR="00934D5B" w:rsidRPr="00B05EB2" w:rsidRDefault="00934D5B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lastRenderedPageBreak/>
        <w:t>В этой связи особо важной становится работа по привлечению учащихся в систему профессионального образования по приоритетным для экономики города и региона специальностям, по обеспечению связи обучения с производством.</w:t>
      </w:r>
    </w:p>
    <w:p w:rsidR="00934D5B" w:rsidRPr="00B05EB2" w:rsidRDefault="00934D5B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В наших школах система </w:t>
      </w:r>
      <w:proofErr w:type="spellStart"/>
      <w:r w:rsidRPr="00B05EB2">
        <w:rPr>
          <w:rFonts w:ascii="Times New Roman" w:hAnsi="Times New Roman"/>
          <w:sz w:val="32"/>
          <w:szCs w:val="32"/>
        </w:rPr>
        <w:t>предпрофильного</w:t>
      </w:r>
      <w:proofErr w:type="spellEnd"/>
      <w:r w:rsidRPr="00B05EB2">
        <w:rPr>
          <w:rFonts w:ascii="Times New Roman" w:hAnsi="Times New Roman"/>
          <w:sz w:val="32"/>
          <w:szCs w:val="32"/>
        </w:rPr>
        <w:t xml:space="preserve"> и профильного обучения учащихся старших классов работает, но не достаточно</w:t>
      </w:r>
      <w:proofErr w:type="gramStart"/>
      <w:r w:rsidRPr="00B05EB2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B05EB2">
        <w:rPr>
          <w:rFonts w:ascii="Times New Roman" w:hAnsi="Times New Roman"/>
          <w:sz w:val="32"/>
          <w:szCs w:val="32"/>
        </w:rPr>
        <w:t xml:space="preserve"> В рамках реализации послания Губернатора в 2013 году </w:t>
      </w:r>
      <w:r w:rsidR="00B064DA">
        <w:rPr>
          <w:rFonts w:ascii="Times New Roman" w:hAnsi="Times New Roman"/>
          <w:sz w:val="32"/>
          <w:szCs w:val="32"/>
        </w:rPr>
        <w:t xml:space="preserve"> будет </w:t>
      </w:r>
      <w:r w:rsidRPr="00B05EB2">
        <w:rPr>
          <w:rFonts w:ascii="Times New Roman" w:hAnsi="Times New Roman"/>
          <w:sz w:val="32"/>
          <w:szCs w:val="32"/>
        </w:rPr>
        <w:t>организова</w:t>
      </w:r>
      <w:r w:rsidR="00B064DA">
        <w:rPr>
          <w:rFonts w:ascii="Times New Roman" w:hAnsi="Times New Roman"/>
          <w:sz w:val="32"/>
          <w:szCs w:val="32"/>
        </w:rPr>
        <w:t>на</w:t>
      </w:r>
      <w:r w:rsidRPr="00B05EB2">
        <w:rPr>
          <w:rFonts w:ascii="Times New Roman" w:hAnsi="Times New Roman"/>
          <w:sz w:val="32"/>
          <w:szCs w:val="32"/>
        </w:rPr>
        <w:t xml:space="preserve"> работ</w:t>
      </w:r>
      <w:r w:rsidR="00B064DA">
        <w:rPr>
          <w:rFonts w:ascii="Times New Roman" w:hAnsi="Times New Roman"/>
          <w:sz w:val="32"/>
          <w:szCs w:val="32"/>
        </w:rPr>
        <w:t>а</w:t>
      </w:r>
      <w:r w:rsidRPr="00B05EB2">
        <w:rPr>
          <w:rFonts w:ascii="Times New Roman" w:hAnsi="Times New Roman"/>
          <w:sz w:val="32"/>
          <w:szCs w:val="32"/>
        </w:rPr>
        <w:t xml:space="preserve"> по:</w:t>
      </w:r>
    </w:p>
    <w:p w:rsidR="00934D5B" w:rsidRPr="00B05EB2" w:rsidRDefault="00934D5B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 xml:space="preserve">- индивидуальному учету поступления выпускников 9-х классов в учреждения начального и среднего профессионального образования и выпускников 11-х классов в учреждения высшего профессионального образования Самары и Самарской области; </w:t>
      </w:r>
    </w:p>
    <w:p w:rsidR="00934D5B" w:rsidRPr="00B05EB2" w:rsidRDefault="00934D5B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- привлечению старшеклассников и их родителей к участию в образовательных выставках-форумах «Образование и карьера»;</w:t>
      </w:r>
    </w:p>
    <w:p w:rsidR="00934D5B" w:rsidRPr="00B05EB2" w:rsidRDefault="00934D5B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  <w:r w:rsidRPr="00B05EB2">
        <w:rPr>
          <w:rFonts w:ascii="Times New Roman" w:hAnsi="Times New Roman"/>
          <w:sz w:val="32"/>
          <w:szCs w:val="32"/>
        </w:rPr>
        <w:t>- ознакомлению учащихся образовательных учреждений с перспективами трудоустройства по выбираемой специальности и условиями работы на предприятиях и в организациях.</w:t>
      </w:r>
    </w:p>
    <w:p w:rsidR="00934D5B" w:rsidRPr="00B05EB2" w:rsidRDefault="00934D5B" w:rsidP="00F26774">
      <w:pPr>
        <w:pStyle w:val="a3"/>
        <w:spacing w:after="0" w:line="23" w:lineRule="atLeast"/>
        <w:ind w:left="-567" w:right="-142" w:firstLine="567"/>
        <w:jc w:val="both"/>
        <w:rPr>
          <w:rFonts w:ascii="Times New Roman" w:hAnsi="Times New Roman"/>
          <w:sz w:val="32"/>
          <w:szCs w:val="32"/>
        </w:rPr>
      </w:pPr>
    </w:p>
    <w:p w:rsidR="00E40733" w:rsidRDefault="00E40733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bookmarkStart w:id="0" w:name="_MON_1421844008"/>
      <w:bookmarkEnd w:id="0"/>
    </w:p>
    <w:p w:rsidR="00934D5B" w:rsidRPr="00B05EB2" w:rsidRDefault="00934D5B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На протяжении последних лет </w:t>
      </w:r>
      <w:r w:rsidRPr="00A94C29">
        <w:rPr>
          <w:rFonts w:eastAsia="Calibri"/>
          <w:b/>
          <w:sz w:val="32"/>
          <w:szCs w:val="32"/>
          <w:lang w:eastAsia="en-US"/>
        </w:rPr>
        <w:t>демографические процессы</w:t>
      </w:r>
      <w:r w:rsidRPr="00B05EB2">
        <w:rPr>
          <w:rFonts w:eastAsia="Calibri"/>
          <w:sz w:val="32"/>
          <w:szCs w:val="32"/>
          <w:lang w:eastAsia="en-US"/>
        </w:rPr>
        <w:t xml:space="preserve"> в городе носят преимущественно позитивный характер. Среднегодовая численность постоянного населения за 2011 год составила 1 млн. 168 тыс. чел., за 2012 – уже 1 170,5 </w:t>
      </w:r>
      <w:proofErr w:type="spellStart"/>
      <w:r w:rsidRPr="00B05EB2">
        <w:rPr>
          <w:rFonts w:eastAsia="Calibri"/>
          <w:sz w:val="32"/>
          <w:szCs w:val="32"/>
          <w:lang w:eastAsia="en-US"/>
        </w:rPr>
        <w:t>тыс</w:t>
      </w:r>
      <w:proofErr w:type="gramStart"/>
      <w:r w:rsidRPr="00B05EB2">
        <w:rPr>
          <w:rFonts w:eastAsia="Calibri"/>
          <w:sz w:val="32"/>
          <w:szCs w:val="32"/>
          <w:lang w:eastAsia="en-US"/>
        </w:rPr>
        <w:t>.ч</w:t>
      </w:r>
      <w:proofErr w:type="gramEnd"/>
      <w:r w:rsidRPr="00B05EB2">
        <w:rPr>
          <w:rFonts w:eastAsia="Calibri"/>
          <w:sz w:val="32"/>
          <w:szCs w:val="32"/>
          <w:lang w:eastAsia="en-US"/>
        </w:rPr>
        <w:t>ел</w:t>
      </w:r>
      <w:proofErr w:type="spellEnd"/>
      <w:r w:rsidRPr="00B05EB2">
        <w:rPr>
          <w:rFonts w:eastAsia="Calibri"/>
          <w:sz w:val="32"/>
          <w:szCs w:val="32"/>
          <w:lang w:eastAsia="en-US"/>
        </w:rPr>
        <w:t xml:space="preserve">. </w:t>
      </w:r>
      <w:r w:rsidR="00B064DA">
        <w:rPr>
          <w:rFonts w:eastAsia="Calibri"/>
          <w:sz w:val="32"/>
          <w:szCs w:val="32"/>
          <w:lang w:eastAsia="en-US"/>
        </w:rPr>
        <w:t>(</w:t>
      </w:r>
      <w:proofErr w:type="spellStart"/>
      <w:r w:rsidR="00B064DA">
        <w:rPr>
          <w:rFonts w:eastAsia="Calibri"/>
          <w:sz w:val="32"/>
          <w:szCs w:val="32"/>
          <w:lang w:eastAsia="en-US"/>
        </w:rPr>
        <w:t>Самарастат</w:t>
      </w:r>
      <w:proofErr w:type="spellEnd"/>
      <w:r w:rsidR="00B064DA">
        <w:rPr>
          <w:rFonts w:eastAsia="Calibri"/>
          <w:sz w:val="32"/>
          <w:szCs w:val="32"/>
          <w:lang w:eastAsia="en-US"/>
        </w:rPr>
        <w:t>).</w:t>
      </w:r>
    </w:p>
    <w:p w:rsidR="00934D5B" w:rsidRPr="00B05EB2" w:rsidRDefault="00934D5B" w:rsidP="00F26774">
      <w:pPr>
        <w:spacing w:line="23" w:lineRule="atLeast"/>
        <w:ind w:left="-567" w:firstLine="567"/>
        <w:jc w:val="both"/>
        <w:rPr>
          <w:rFonts w:eastAsia="Calibri"/>
          <w:b/>
          <w:sz w:val="32"/>
          <w:szCs w:val="32"/>
          <w:lang w:eastAsia="en-US"/>
        </w:rPr>
      </w:pPr>
    </w:p>
    <w:p w:rsidR="00934D5B" w:rsidRPr="00B05EB2" w:rsidRDefault="00934D5B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В 2012 году демографическая ситуация характеризуется уменьшением естественной убыли населения и ростом рождения детей – за год родилось </w:t>
      </w:r>
      <w:r w:rsidR="00112442">
        <w:rPr>
          <w:rFonts w:eastAsia="Calibri"/>
          <w:sz w:val="32"/>
          <w:szCs w:val="32"/>
          <w:lang w:eastAsia="en-US"/>
        </w:rPr>
        <w:t xml:space="preserve">по данным </w:t>
      </w:r>
      <w:proofErr w:type="spellStart"/>
      <w:r w:rsidR="00112442">
        <w:rPr>
          <w:rFonts w:eastAsia="Calibri"/>
          <w:sz w:val="32"/>
          <w:szCs w:val="32"/>
          <w:lang w:eastAsia="en-US"/>
        </w:rPr>
        <w:t>ЗАГСа</w:t>
      </w:r>
      <w:proofErr w:type="spellEnd"/>
      <w:r w:rsidR="00112442">
        <w:rPr>
          <w:rFonts w:eastAsia="Calibri"/>
          <w:sz w:val="32"/>
          <w:szCs w:val="32"/>
          <w:lang w:eastAsia="en-US"/>
        </w:rPr>
        <w:t xml:space="preserve"> </w:t>
      </w:r>
      <w:r w:rsidRPr="00B05EB2">
        <w:rPr>
          <w:rFonts w:eastAsia="Calibri"/>
          <w:sz w:val="32"/>
          <w:szCs w:val="32"/>
          <w:lang w:eastAsia="en-US"/>
        </w:rPr>
        <w:t>15 367 детишек. Для сравнения в 2011 году рождаемость составила 14 366 чел., т.е. рост почти на 7%</w:t>
      </w:r>
      <w:r w:rsidR="00A54406">
        <w:rPr>
          <w:rFonts w:eastAsia="Calibri"/>
          <w:sz w:val="32"/>
          <w:szCs w:val="32"/>
          <w:lang w:eastAsia="en-US"/>
        </w:rPr>
        <w:t>.</w:t>
      </w:r>
      <w:r w:rsidRPr="00B05EB2">
        <w:rPr>
          <w:rFonts w:eastAsia="Calibri"/>
          <w:sz w:val="32"/>
          <w:szCs w:val="32"/>
          <w:lang w:eastAsia="en-US"/>
        </w:rPr>
        <w:t xml:space="preserve"> Стоит отметить, что миграционный приток из других регионов в наш город значительно превышает естественную убыль населения </w:t>
      </w:r>
      <w:r w:rsidRPr="00353488">
        <w:rPr>
          <w:rFonts w:eastAsia="Calibri"/>
          <w:sz w:val="32"/>
          <w:szCs w:val="32"/>
          <w:lang w:eastAsia="en-US"/>
        </w:rPr>
        <w:t>(</w:t>
      </w:r>
      <w:r w:rsidR="00112442" w:rsidRPr="00353488">
        <w:rPr>
          <w:rFonts w:eastAsia="Calibri"/>
          <w:i/>
          <w:sz w:val="32"/>
          <w:szCs w:val="32"/>
          <w:lang w:eastAsia="en-US"/>
        </w:rPr>
        <w:t>естественная убыль</w:t>
      </w:r>
      <w:r w:rsidRPr="00353488">
        <w:rPr>
          <w:rFonts w:eastAsia="Calibri"/>
          <w:i/>
          <w:sz w:val="32"/>
          <w:szCs w:val="32"/>
          <w:lang w:eastAsia="en-US"/>
        </w:rPr>
        <w:t xml:space="preserve"> – 1 161 чел</w:t>
      </w:r>
      <w:proofErr w:type="gramStart"/>
      <w:r w:rsidRPr="00A54406">
        <w:rPr>
          <w:rFonts w:eastAsia="Calibri"/>
          <w:i/>
          <w:sz w:val="32"/>
          <w:szCs w:val="32"/>
          <w:lang w:eastAsia="en-US"/>
        </w:rPr>
        <w:t>.</w:t>
      </w:r>
      <w:r w:rsidR="00353488" w:rsidRPr="00A54406">
        <w:rPr>
          <w:rFonts w:eastAsia="Calibri"/>
          <w:i/>
          <w:sz w:val="32"/>
          <w:szCs w:val="32"/>
          <w:lang w:eastAsia="en-US"/>
        </w:rPr>
        <w:t>(</w:t>
      </w:r>
      <w:proofErr w:type="gramEnd"/>
      <w:r w:rsidR="00353488" w:rsidRPr="00A54406">
        <w:rPr>
          <w:rFonts w:eastAsia="Calibri"/>
          <w:i/>
          <w:sz w:val="32"/>
          <w:szCs w:val="32"/>
          <w:lang w:eastAsia="en-US"/>
        </w:rPr>
        <w:t>по данным ЗАГС</w:t>
      </w:r>
      <w:r w:rsidR="00353488" w:rsidRPr="00353488">
        <w:rPr>
          <w:rFonts w:eastAsia="Calibri"/>
          <w:i/>
          <w:sz w:val="32"/>
          <w:szCs w:val="32"/>
          <w:lang w:eastAsia="en-US"/>
        </w:rPr>
        <w:t>)</w:t>
      </w:r>
      <w:r w:rsidRPr="00353488">
        <w:rPr>
          <w:rFonts w:eastAsia="Calibri"/>
          <w:i/>
          <w:sz w:val="32"/>
          <w:szCs w:val="32"/>
          <w:lang w:eastAsia="en-US"/>
        </w:rPr>
        <w:t>, миграция за 2012 год</w:t>
      </w:r>
      <w:r w:rsidR="00722A79" w:rsidRPr="00353488">
        <w:rPr>
          <w:rFonts w:eastAsia="Calibri"/>
          <w:i/>
          <w:sz w:val="32"/>
          <w:szCs w:val="32"/>
          <w:lang w:eastAsia="en-US"/>
        </w:rPr>
        <w:t xml:space="preserve"> </w:t>
      </w:r>
      <w:r w:rsidR="00112442" w:rsidRPr="00353488">
        <w:rPr>
          <w:rFonts w:eastAsia="Calibri"/>
          <w:i/>
          <w:sz w:val="32"/>
          <w:szCs w:val="32"/>
          <w:lang w:eastAsia="en-US"/>
        </w:rPr>
        <w:t>по предварительным данным</w:t>
      </w:r>
      <w:r w:rsidRPr="00353488">
        <w:rPr>
          <w:rFonts w:eastAsia="Calibri"/>
          <w:i/>
          <w:sz w:val="32"/>
          <w:szCs w:val="32"/>
          <w:lang w:eastAsia="en-US"/>
        </w:rPr>
        <w:t xml:space="preserve"> – 5 217 чел).</w:t>
      </w:r>
    </w:p>
    <w:p w:rsidR="00276B83" w:rsidRPr="00B05EB2" w:rsidRDefault="00276B83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</w:p>
    <w:p w:rsidR="00C0069A" w:rsidRPr="00B05EB2" w:rsidRDefault="00C0069A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sz w:val="32"/>
          <w:szCs w:val="32"/>
          <w:u w:val="single"/>
        </w:rPr>
        <w:t xml:space="preserve">16. </w:t>
      </w:r>
      <w:r w:rsidR="00FC1137" w:rsidRPr="00B05EB2">
        <w:rPr>
          <w:rFonts w:ascii="Times New Roman" w:hAnsi="Times New Roman"/>
          <w:b/>
          <w:sz w:val="32"/>
          <w:szCs w:val="32"/>
          <w:u w:val="single"/>
        </w:rPr>
        <w:t xml:space="preserve">Формирование положительного туристского имиджа </w:t>
      </w:r>
      <w:proofErr w:type="spellStart"/>
      <w:r w:rsidR="00FC1137" w:rsidRPr="00B05EB2">
        <w:rPr>
          <w:rFonts w:ascii="Times New Roman" w:hAnsi="Times New Roman"/>
          <w:b/>
          <w:sz w:val="32"/>
          <w:szCs w:val="32"/>
          <w:u w:val="single"/>
        </w:rPr>
        <w:t>г.о</w:t>
      </w:r>
      <w:proofErr w:type="spellEnd"/>
      <w:r w:rsidR="00FC1137" w:rsidRPr="00B05EB2">
        <w:rPr>
          <w:rFonts w:ascii="Times New Roman" w:hAnsi="Times New Roman"/>
          <w:b/>
          <w:sz w:val="32"/>
          <w:szCs w:val="32"/>
          <w:u w:val="single"/>
        </w:rPr>
        <w:t>. Самара.</w:t>
      </w:r>
    </w:p>
    <w:p w:rsidR="00C71A98" w:rsidRPr="00B05EB2" w:rsidRDefault="00C71A98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bCs/>
          <w:i/>
          <w:sz w:val="32"/>
          <w:szCs w:val="32"/>
        </w:rPr>
      </w:pPr>
      <w:r w:rsidRPr="00B05EB2">
        <w:rPr>
          <w:bCs/>
          <w:sz w:val="32"/>
          <w:szCs w:val="32"/>
        </w:rPr>
        <w:t xml:space="preserve">В Послании Губернатор Самарской области Н.И. Меркушкин сказал: </w:t>
      </w:r>
      <w:r w:rsidRPr="00B05EB2">
        <w:rPr>
          <w:bCs/>
          <w:i/>
          <w:sz w:val="32"/>
          <w:szCs w:val="32"/>
        </w:rPr>
        <w:t xml:space="preserve">«…После проведения мирового первенства должно остаться хорошее наследие для жителей области: современный стадион, новые </w:t>
      </w:r>
      <w:r w:rsidRPr="00B05EB2">
        <w:rPr>
          <w:bCs/>
          <w:i/>
          <w:sz w:val="32"/>
          <w:szCs w:val="32"/>
        </w:rPr>
        <w:lastRenderedPageBreak/>
        <w:t>спортивные объекты, обновлённая дорожно-транспортная инфраструктура, благоустроенные улицы города. Всё это позволит повысить инвестиционную привлекательность, позитивно скажется на формировании Самарской области как центра туризма».</w:t>
      </w:r>
    </w:p>
    <w:p w:rsidR="00C71A98" w:rsidRPr="00B05EB2" w:rsidRDefault="00C71A98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bCs/>
          <w:sz w:val="32"/>
          <w:szCs w:val="32"/>
        </w:rPr>
      </w:pPr>
      <w:r w:rsidRPr="00B05EB2">
        <w:rPr>
          <w:bCs/>
          <w:sz w:val="32"/>
          <w:szCs w:val="32"/>
        </w:rPr>
        <w:t>Развитию туристического потенциала городского округа будет способствовать реализация целевой программы «Подготовка к проведению Чемпионата мира по футболу в 2018 году на территории городского округа Самара» на 2012 - 2018 годы.</w:t>
      </w:r>
    </w:p>
    <w:p w:rsidR="00C71A98" w:rsidRPr="00B05EB2" w:rsidRDefault="00C71A98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bCs/>
          <w:sz w:val="32"/>
          <w:szCs w:val="32"/>
        </w:rPr>
      </w:pPr>
      <w:r w:rsidRPr="00B05EB2">
        <w:rPr>
          <w:bCs/>
          <w:sz w:val="32"/>
          <w:szCs w:val="32"/>
        </w:rPr>
        <w:t>В 2013 году предусмотрена реализация следующих мероприятий в сфере туризма:</w:t>
      </w:r>
    </w:p>
    <w:p w:rsidR="00C71A98" w:rsidRPr="00B05EB2" w:rsidRDefault="00C71A98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bCs/>
          <w:sz w:val="32"/>
          <w:szCs w:val="32"/>
        </w:rPr>
      </w:pPr>
      <w:r w:rsidRPr="00B05EB2">
        <w:rPr>
          <w:bCs/>
          <w:sz w:val="32"/>
          <w:szCs w:val="32"/>
        </w:rPr>
        <w:t>- создание общественного совета по туризму при Главе городского округа Самара;</w:t>
      </w:r>
    </w:p>
    <w:p w:rsidR="00C71A98" w:rsidRPr="00B05EB2" w:rsidRDefault="00C71A98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bCs/>
          <w:sz w:val="32"/>
          <w:szCs w:val="32"/>
        </w:rPr>
      </w:pPr>
      <w:r w:rsidRPr="00B05EB2">
        <w:rPr>
          <w:bCs/>
          <w:sz w:val="32"/>
          <w:szCs w:val="32"/>
        </w:rPr>
        <w:t>- разработка туристических маршрутов на территории городского округа Самара;</w:t>
      </w:r>
    </w:p>
    <w:p w:rsidR="00C71A98" w:rsidRPr="00B05EB2" w:rsidRDefault="00C71A98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bCs/>
          <w:sz w:val="32"/>
          <w:szCs w:val="32"/>
        </w:rPr>
      </w:pPr>
      <w:r w:rsidRPr="00B05EB2">
        <w:rPr>
          <w:bCs/>
          <w:sz w:val="32"/>
          <w:szCs w:val="32"/>
        </w:rPr>
        <w:t>- разработка единого информационного портала «Самара Туристическая»;</w:t>
      </w:r>
    </w:p>
    <w:p w:rsidR="00C71A98" w:rsidRPr="00B05EB2" w:rsidRDefault="00C71A98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rPr>
          <w:bCs/>
          <w:sz w:val="32"/>
          <w:szCs w:val="32"/>
        </w:rPr>
      </w:pPr>
      <w:r w:rsidRPr="00B05EB2">
        <w:rPr>
          <w:bCs/>
          <w:sz w:val="32"/>
          <w:szCs w:val="32"/>
        </w:rPr>
        <w:t>- разработка проекта по созданию единой системы туристической навигации по территории городского округа Самара;</w:t>
      </w:r>
    </w:p>
    <w:p w:rsidR="00C71A98" w:rsidRDefault="00C71A98" w:rsidP="00F26774">
      <w:pPr>
        <w:spacing w:after="200" w:line="23" w:lineRule="atLeast"/>
        <w:ind w:left="-567" w:firstLine="567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b/>
          <w:sz w:val="32"/>
          <w:szCs w:val="32"/>
          <w:lang w:eastAsia="en-US"/>
        </w:rPr>
        <w:t xml:space="preserve">- </w:t>
      </w:r>
      <w:r w:rsidRPr="00B05EB2">
        <w:rPr>
          <w:rFonts w:eastAsia="Calibri"/>
          <w:sz w:val="32"/>
          <w:szCs w:val="32"/>
          <w:lang w:eastAsia="en-US"/>
        </w:rPr>
        <w:t xml:space="preserve">участие в туристических выставках, форумах и ярмарках. </w:t>
      </w:r>
    </w:p>
    <w:p w:rsidR="00722A79" w:rsidRDefault="00722A79" w:rsidP="00F26774">
      <w:pPr>
        <w:spacing w:after="200" w:line="23" w:lineRule="atLeast"/>
        <w:ind w:left="-567" w:firstLine="567"/>
        <w:rPr>
          <w:rFonts w:eastAsia="Calibri"/>
          <w:b/>
          <w:sz w:val="32"/>
          <w:szCs w:val="32"/>
          <w:lang w:eastAsia="en-US"/>
        </w:rPr>
      </w:pPr>
    </w:p>
    <w:p w:rsidR="00722A79" w:rsidRPr="000E145E" w:rsidRDefault="00722A79" w:rsidP="00F26774">
      <w:pPr>
        <w:spacing w:after="200" w:line="23" w:lineRule="atLeast"/>
        <w:ind w:left="-567" w:firstLine="567"/>
        <w:rPr>
          <w:rFonts w:eastAsia="Calibri"/>
          <w:b/>
          <w:sz w:val="32"/>
          <w:szCs w:val="32"/>
          <w:u w:val="single"/>
          <w:lang w:eastAsia="en-US"/>
        </w:rPr>
      </w:pPr>
      <w:r w:rsidRPr="000E145E">
        <w:rPr>
          <w:rFonts w:eastAsia="Calibri"/>
          <w:b/>
          <w:sz w:val="32"/>
          <w:szCs w:val="32"/>
          <w:u w:val="single"/>
          <w:lang w:eastAsia="en-US"/>
        </w:rPr>
        <w:t>Раздел 17.</w:t>
      </w:r>
      <w:r w:rsidRPr="000E145E">
        <w:rPr>
          <w:rFonts w:eastAsia="Calibri"/>
          <w:sz w:val="32"/>
          <w:szCs w:val="32"/>
          <w:u w:val="single"/>
          <w:lang w:eastAsia="en-US"/>
        </w:rPr>
        <w:t xml:space="preserve"> </w:t>
      </w:r>
      <w:r w:rsidRPr="000E145E">
        <w:rPr>
          <w:rFonts w:eastAsia="Calibri"/>
          <w:b/>
          <w:sz w:val="32"/>
          <w:szCs w:val="32"/>
          <w:u w:val="single"/>
          <w:lang w:eastAsia="en-US"/>
        </w:rPr>
        <w:t>Развитие гражданского общества</w:t>
      </w:r>
    </w:p>
    <w:p w:rsidR="001255FF" w:rsidRPr="000E145E" w:rsidRDefault="000E145E" w:rsidP="001255FF">
      <w:pPr>
        <w:spacing w:after="200"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0E145E">
        <w:rPr>
          <w:rFonts w:eastAsia="Calibri"/>
          <w:sz w:val="32"/>
          <w:szCs w:val="32"/>
          <w:lang w:eastAsia="en-US"/>
        </w:rPr>
        <w:t xml:space="preserve">Раздел предусматривает </w:t>
      </w:r>
      <w:r w:rsidR="003F0E5D" w:rsidRPr="000E145E">
        <w:rPr>
          <w:rFonts w:eastAsia="Calibri"/>
          <w:sz w:val="32"/>
          <w:szCs w:val="32"/>
          <w:lang w:eastAsia="en-US"/>
        </w:rPr>
        <w:t xml:space="preserve">обеспечение </w:t>
      </w:r>
      <w:r w:rsidR="006C10F3" w:rsidRPr="000E145E">
        <w:rPr>
          <w:rFonts w:eastAsia="Calibri"/>
          <w:sz w:val="32"/>
          <w:szCs w:val="32"/>
          <w:lang w:eastAsia="en-US"/>
        </w:rPr>
        <w:t xml:space="preserve">выполнения </w:t>
      </w:r>
      <w:r w:rsidR="003F0E5D" w:rsidRPr="000E145E">
        <w:rPr>
          <w:rFonts w:eastAsia="Calibri"/>
          <w:sz w:val="32"/>
          <w:szCs w:val="32"/>
          <w:lang w:eastAsia="en-US"/>
        </w:rPr>
        <w:t>мероприятий</w:t>
      </w:r>
      <w:r w:rsidR="002179F1" w:rsidRPr="000E145E">
        <w:rPr>
          <w:rFonts w:eastAsia="Calibri"/>
          <w:sz w:val="32"/>
          <w:szCs w:val="32"/>
          <w:lang w:eastAsia="en-US"/>
        </w:rPr>
        <w:t xml:space="preserve"> по развитию общественных инициатив</w:t>
      </w:r>
      <w:r w:rsidR="003F0E5D" w:rsidRPr="000E145E">
        <w:rPr>
          <w:rFonts w:eastAsia="Calibri"/>
          <w:sz w:val="32"/>
          <w:szCs w:val="32"/>
          <w:lang w:eastAsia="en-US"/>
        </w:rPr>
        <w:t xml:space="preserve">, наиболее важными из которых </w:t>
      </w:r>
      <w:r w:rsidR="006C10F3" w:rsidRPr="000E145E">
        <w:rPr>
          <w:rFonts w:eastAsia="Calibri"/>
          <w:sz w:val="32"/>
          <w:szCs w:val="32"/>
          <w:lang w:eastAsia="en-US"/>
        </w:rPr>
        <w:t>являются</w:t>
      </w:r>
      <w:r w:rsidR="003F0E5D" w:rsidRPr="000E145E">
        <w:rPr>
          <w:rFonts w:eastAsia="Calibri"/>
          <w:sz w:val="32"/>
          <w:szCs w:val="32"/>
          <w:lang w:eastAsia="en-US"/>
        </w:rPr>
        <w:t>:</w:t>
      </w:r>
    </w:p>
    <w:p w:rsidR="003F0E5D" w:rsidRPr="000E145E" w:rsidRDefault="003F0E5D" w:rsidP="001255FF">
      <w:pPr>
        <w:spacing w:after="200"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0E145E">
        <w:rPr>
          <w:rFonts w:eastAsia="Calibri"/>
          <w:sz w:val="32"/>
          <w:szCs w:val="32"/>
          <w:lang w:eastAsia="en-US"/>
        </w:rPr>
        <w:t xml:space="preserve">- разработка </w:t>
      </w:r>
      <w:r w:rsidR="006C10F3" w:rsidRPr="000E145E">
        <w:rPr>
          <w:rFonts w:eastAsia="Calibri"/>
          <w:sz w:val="32"/>
          <w:szCs w:val="32"/>
          <w:lang w:eastAsia="en-US"/>
        </w:rPr>
        <w:t>программы поддержки социально ориентированных негосударственных  некоммерческих организаций на 2014-2016 годы;</w:t>
      </w:r>
    </w:p>
    <w:p w:rsidR="006C10F3" w:rsidRPr="000E145E" w:rsidRDefault="006C10F3" w:rsidP="001255FF">
      <w:pPr>
        <w:spacing w:after="200"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0E145E">
        <w:rPr>
          <w:rFonts w:eastAsia="Calibri"/>
          <w:sz w:val="32"/>
          <w:szCs w:val="32"/>
          <w:lang w:eastAsia="en-US"/>
        </w:rPr>
        <w:t>- формирование Реестра социально ориентированных негосударственных  некоммерческих организаций;</w:t>
      </w:r>
    </w:p>
    <w:p w:rsidR="006C10F3" w:rsidRPr="000E145E" w:rsidRDefault="006C10F3" w:rsidP="001255FF">
      <w:pPr>
        <w:spacing w:after="200"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0E145E">
        <w:rPr>
          <w:rFonts w:eastAsia="Calibri"/>
          <w:sz w:val="32"/>
          <w:szCs w:val="32"/>
          <w:lang w:eastAsia="en-US"/>
        </w:rPr>
        <w:t xml:space="preserve">- разработка </w:t>
      </w:r>
      <w:proofErr w:type="gramStart"/>
      <w:r w:rsidRPr="000E145E">
        <w:rPr>
          <w:rFonts w:eastAsia="Calibri"/>
          <w:sz w:val="32"/>
          <w:szCs w:val="32"/>
          <w:lang w:eastAsia="en-US"/>
        </w:rPr>
        <w:t>проекта программы развития институтов гражданского общества</w:t>
      </w:r>
      <w:proofErr w:type="gramEnd"/>
      <w:r w:rsidRPr="000E145E">
        <w:rPr>
          <w:rFonts w:eastAsia="Calibri"/>
          <w:sz w:val="32"/>
          <w:szCs w:val="32"/>
          <w:lang w:eastAsia="en-US"/>
        </w:rPr>
        <w:t xml:space="preserve"> и гармонизации межнациональных отношений;</w:t>
      </w:r>
    </w:p>
    <w:p w:rsidR="003F0E5D" w:rsidRDefault="003F0E5D" w:rsidP="001255FF">
      <w:pPr>
        <w:spacing w:after="200"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0E145E">
        <w:rPr>
          <w:rFonts w:eastAsia="Calibri"/>
          <w:sz w:val="32"/>
          <w:szCs w:val="32"/>
          <w:lang w:eastAsia="en-US"/>
        </w:rPr>
        <w:t xml:space="preserve">- организация и проведение обучающих семинаров, консультаций для </w:t>
      </w:r>
      <w:r w:rsidR="008661C3" w:rsidRPr="000E145E">
        <w:rPr>
          <w:rFonts w:eastAsia="Calibri"/>
          <w:sz w:val="32"/>
          <w:szCs w:val="32"/>
          <w:lang w:eastAsia="en-US"/>
        </w:rPr>
        <w:t xml:space="preserve">социально ориентированных негосударственных  некоммерческих организаций </w:t>
      </w:r>
      <w:r w:rsidR="006C10F3" w:rsidRPr="000E145E">
        <w:rPr>
          <w:rFonts w:eastAsia="Calibri"/>
          <w:sz w:val="32"/>
          <w:szCs w:val="32"/>
          <w:lang w:eastAsia="en-US"/>
        </w:rPr>
        <w:t xml:space="preserve">и членов Общественной палаты при </w:t>
      </w:r>
      <w:r w:rsidR="008661C3" w:rsidRPr="000E145E">
        <w:rPr>
          <w:rFonts w:eastAsia="Calibri"/>
          <w:sz w:val="32"/>
          <w:szCs w:val="32"/>
          <w:lang w:eastAsia="en-US"/>
        </w:rPr>
        <w:t>Г</w:t>
      </w:r>
      <w:r w:rsidR="006C10F3" w:rsidRPr="000E145E">
        <w:rPr>
          <w:rFonts w:eastAsia="Calibri"/>
          <w:sz w:val="32"/>
          <w:szCs w:val="32"/>
          <w:lang w:eastAsia="en-US"/>
        </w:rPr>
        <w:t>лаве городского округа Самара.</w:t>
      </w:r>
    </w:p>
    <w:p w:rsidR="00C0069A" w:rsidRPr="00B05EB2" w:rsidRDefault="00C0069A" w:rsidP="00F26774">
      <w:pPr>
        <w:spacing w:line="23" w:lineRule="atLeast"/>
        <w:ind w:left="-567" w:right="-143" w:firstLine="567"/>
        <w:jc w:val="both"/>
        <w:rPr>
          <w:sz w:val="32"/>
          <w:szCs w:val="32"/>
        </w:rPr>
      </w:pPr>
    </w:p>
    <w:p w:rsidR="00E40733" w:rsidRDefault="00E40733" w:rsidP="00E40733">
      <w:pPr>
        <w:spacing w:after="200" w:line="23" w:lineRule="atLeast"/>
        <w:ind w:left="-567" w:firstLine="567"/>
        <w:rPr>
          <w:rFonts w:eastAsia="Calibri"/>
          <w:b/>
          <w:sz w:val="32"/>
          <w:szCs w:val="32"/>
          <w:u w:val="single"/>
          <w:lang w:eastAsia="en-US"/>
        </w:rPr>
      </w:pPr>
    </w:p>
    <w:p w:rsidR="00E40733" w:rsidRPr="00E40733" w:rsidRDefault="00E40733" w:rsidP="00E40733">
      <w:pPr>
        <w:spacing w:after="200" w:line="23" w:lineRule="atLeast"/>
        <w:ind w:left="-567" w:firstLine="567"/>
        <w:rPr>
          <w:rFonts w:eastAsia="Calibri"/>
          <w:b/>
          <w:sz w:val="32"/>
          <w:szCs w:val="32"/>
          <w:u w:val="single"/>
          <w:lang w:eastAsia="en-US"/>
        </w:rPr>
      </w:pPr>
      <w:r w:rsidRPr="000E145E">
        <w:rPr>
          <w:rFonts w:eastAsia="Calibri"/>
          <w:b/>
          <w:sz w:val="32"/>
          <w:szCs w:val="32"/>
          <w:u w:val="single"/>
          <w:lang w:eastAsia="en-US"/>
        </w:rPr>
        <w:t>Раздел 1</w:t>
      </w:r>
      <w:r>
        <w:rPr>
          <w:rFonts w:eastAsia="Calibri"/>
          <w:b/>
          <w:sz w:val="32"/>
          <w:szCs w:val="32"/>
          <w:u w:val="single"/>
          <w:lang w:eastAsia="en-US"/>
        </w:rPr>
        <w:t>8</w:t>
      </w:r>
      <w:r w:rsidRPr="000E145E">
        <w:rPr>
          <w:rFonts w:eastAsia="Calibri"/>
          <w:b/>
          <w:sz w:val="32"/>
          <w:szCs w:val="32"/>
          <w:u w:val="single"/>
          <w:lang w:eastAsia="en-US"/>
        </w:rPr>
        <w:t>.</w:t>
      </w:r>
      <w:r w:rsidRPr="000E145E">
        <w:rPr>
          <w:rFonts w:eastAsia="Calibri"/>
          <w:sz w:val="32"/>
          <w:szCs w:val="32"/>
          <w:u w:val="single"/>
          <w:lang w:eastAsia="en-US"/>
        </w:rPr>
        <w:t xml:space="preserve"> </w:t>
      </w:r>
      <w:r w:rsidRPr="00E40733">
        <w:rPr>
          <w:rFonts w:eastAsia="Calibri"/>
          <w:b/>
          <w:sz w:val="32"/>
          <w:szCs w:val="32"/>
          <w:u w:val="single"/>
          <w:lang w:eastAsia="en-US"/>
        </w:rPr>
        <w:t>Повышение эффективности деятельности органов местного самоуправления</w:t>
      </w:r>
      <w:r>
        <w:rPr>
          <w:rFonts w:eastAsia="Calibri"/>
          <w:b/>
          <w:sz w:val="32"/>
          <w:szCs w:val="32"/>
          <w:u w:val="single"/>
          <w:lang w:eastAsia="en-US"/>
        </w:rPr>
        <w:t>.</w:t>
      </w:r>
    </w:p>
    <w:p w:rsidR="008977F5" w:rsidRPr="008977F5" w:rsidRDefault="008977F5" w:rsidP="008977F5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sz w:val="16"/>
          <w:szCs w:val="16"/>
        </w:rPr>
      </w:pPr>
    </w:p>
    <w:p w:rsidR="00274533" w:rsidRPr="00B05EB2" w:rsidRDefault="00AC0A10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proofErr w:type="gramStart"/>
      <w:r w:rsidRPr="00B05EB2">
        <w:rPr>
          <w:rFonts w:ascii="Times New Roman" w:hAnsi="Times New Roman"/>
          <w:sz w:val="32"/>
          <w:szCs w:val="32"/>
        </w:rPr>
        <w:t>В целях выполнения поручения Губернатора Самарской области по изменению подходов при формировании межбюджетных отношений на 2013 год с ориентацией на достижение определённых социально-экономических показателей развития муниципального образования и с учетом принятых на региональном уровне</w:t>
      </w:r>
      <w:r w:rsidR="00274533" w:rsidRPr="00B05EB2">
        <w:rPr>
          <w:rFonts w:ascii="Times New Roman" w:hAnsi="Times New Roman"/>
          <w:sz w:val="32"/>
          <w:szCs w:val="32"/>
        </w:rPr>
        <w:t xml:space="preserve"> </w:t>
      </w:r>
      <w:r w:rsidRPr="00B05EB2">
        <w:rPr>
          <w:rFonts w:ascii="Times New Roman" w:hAnsi="Times New Roman"/>
          <w:sz w:val="32"/>
          <w:szCs w:val="32"/>
        </w:rPr>
        <w:t>нормативных актов</w:t>
      </w:r>
      <w:r w:rsidR="00274533" w:rsidRPr="00B05EB2">
        <w:rPr>
          <w:rFonts w:ascii="Times New Roman" w:hAnsi="Times New Roman"/>
          <w:sz w:val="32"/>
          <w:szCs w:val="32"/>
        </w:rPr>
        <w:t xml:space="preserve"> Самарской области</w:t>
      </w:r>
      <w:r w:rsidR="00A94C29">
        <w:rPr>
          <w:rFonts w:ascii="Times New Roman" w:hAnsi="Times New Roman"/>
          <w:sz w:val="32"/>
          <w:szCs w:val="32"/>
        </w:rPr>
        <w:t xml:space="preserve">, </w:t>
      </w:r>
      <w:r w:rsidR="00277296" w:rsidRPr="00B05EB2">
        <w:rPr>
          <w:rFonts w:ascii="Times New Roman" w:hAnsi="Times New Roman"/>
          <w:sz w:val="32"/>
          <w:szCs w:val="32"/>
        </w:rPr>
        <w:t>17 января подписано</w:t>
      </w:r>
      <w:r w:rsidR="00274533" w:rsidRPr="00B05EB2">
        <w:rPr>
          <w:rFonts w:ascii="Times New Roman" w:hAnsi="Times New Roman"/>
          <w:sz w:val="32"/>
          <w:szCs w:val="32"/>
        </w:rPr>
        <w:t xml:space="preserve"> Соглашение  между Правительством Самарской области и Администрацией городского округа Самара о взаимодействии в области социально-экономического развити</w:t>
      </w:r>
      <w:r w:rsidR="00277296" w:rsidRPr="00B05EB2">
        <w:rPr>
          <w:rFonts w:ascii="Times New Roman" w:hAnsi="Times New Roman"/>
          <w:sz w:val="32"/>
          <w:szCs w:val="32"/>
        </w:rPr>
        <w:t>я Самарской области в</w:t>
      </w:r>
      <w:proofErr w:type="gramEnd"/>
      <w:r w:rsidR="00277296" w:rsidRPr="00B05EB2">
        <w:rPr>
          <w:rFonts w:ascii="Times New Roman" w:hAnsi="Times New Roman"/>
          <w:sz w:val="32"/>
          <w:szCs w:val="32"/>
        </w:rPr>
        <w:t xml:space="preserve"> 2013 году.</w:t>
      </w:r>
    </w:p>
    <w:p w:rsidR="00274533" w:rsidRPr="00B05EB2" w:rsidRDefault="004E4AE0" w:rsidP="00112442">
      <w:pPr>
        <w:pStyle w:val="ConsPlusNormal"/>
        <w:widowControl/>
        <w:spacing w:line="23" w:lineRule="atLeast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05EB2">
        <w:rPr>
          <w:rFonts w:ascii="Times New Roman" w:hAnsi="Times New Roman" w:cs="Times New Roman"/>
          <w:sz w:val="32"/>
          <w:szCs w:val="32"/>
        </w:rPr>
        <w:t>В рамках реализации Соглашения Правительство Самарской области создает экономические и организационно-правовые условия для выполнения прогнозных значений социально-экономических показателей, со своей стороны Администрация городского округа  обязуется разработать план мероприятий по достижению в 2013 году прогнозных значений показателей</w:t>
      </w:r>
      <w:r w:rsidR="00490D1E">
        <w:rPr>
          <w:rFonts w:ascii="Times New Roman" w:hAnsi="Times New Roman" w:cs="Times New Roman"/>
          <w:sz w:val="32"/>
          <w:szCs w:val="32"/>
        </w:rPr>
        <w:t xml:space="preserve"> и</w:t>
      </w:r>
      <w:r w:rsidRPr="00B05EB2">
        <w:rPr>
          <w:rFonts w:ascii="Times New Roman" w:hAnsi="Times New Roman" w:cs="Times New Roman"/>
          <w:sz w:val="32"/>
          <w:szCs w:val="32"/>
        </w:rPr>
        <w:t xml:space="preserve"> обеспечить их выполнение</w:t>
      </w:r>
      <w:r w:rsidR="00490D1E">
        <w:rPr>
          <w:rFonts w:ascii="Times New Roman" w:hAnsi="Times New Roman" w:cs="Times New Roman"/>
          <w:sz w:val="32"/>
          <w:szCs w:val="32"/>
        </w:rPr>
        <w:t>.</w:t>
      </w:r>
      <w:r w:rsidRPr="00B05E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2442" w:rsidRDefault="00112442" w:rsidP="00F26774">
      <w:pPr>
        <w:pStyle w:val="ConsPlusNormal"/>
        <w:widowControl/>
        <w:spacing w:line="23" w:lineRule="atLeast"/>
        <w:ind w:left="-567" w:firstLine="567"/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40733" w:rsidRDefault="00E40733" w:rsidP="008977F5">
      <w:pPr>
        <w:spacing w:line="23" w:lineRule="atLeast"/>
        <w:ind w:left="-567" w:firstLine="567"/>
        <w:jc w:val="both"/>
        <w:rPr>
          <w:rFonts w:eastAsia="Calibri"/>
          <w:b/>
          <w:i/>
          <w:sz w:val="32"/>
          <w:szCs w:val="32"/>
          <w:u w:val="single"/>
          <w:lang w:eastAsia="en-US"/>
        </w:rPr>
      </w:pPr>
    </w:p>
    <w:p w:rsidR="00FC1137" w:rsidRPr="008977F5" w:rsidRDefault="00FC1137" w:rsidP="008977F5">
      <w:pPr>
        <w:spacing w:line="23" w:lineRule="atLeast"/>
        <w:ind w:left="-567" w:firstLine="567"/>
        <w:jc w:val="both"/>
        <w:rPr>
          <w:rFonts w:eastAsia="Calibri"/>
          <w:b/>
          <w:i/>
          <w:sz w:val="32"/>
          <w:szCs w:val="32"/>
          <w:u w:val="single"/>
          <w:lang w:eastAsia="en-US"/>
        </w:rPr>
      </w:pPr>
      <w:r w:rsidRPr="00B05EB2">
        <w:rPr>
          <w:rFonts w:eastAsia="Calibri"/>
          <w:b/>
          <w:i/>
          <w:sz w:val="32"/>
          <w:szCs w:val="32"/>
          <w:u w:val="single"/>
          <w:lang w:eastAsia="en-US"/>
        </w:rPr>
        <w:t>Оптимизация рас</w:t>
      </w:r>
      <w:r w:rsidR="008977F5">
        <w:rPr>
          <w:rFonts w:eastAsia="Calibri"/>
          <w:b/>
          <w:i/>
          <w:sz w:val="32"/>
          <w:szCs w:val="32"/>
          <w:u w:val="single"/>
          <w:lang w:eastAsia="en-US"/>
        </w:rPr>
        <w:t>ходов бюджета городского округа</w:t>
      </w:r>
    </w:p>
    <w:p w:rsidR="00E40733" w:rsidRDefault="00E40733" w:rsidP="00F26774">
      <w:pPr>
        <w:autoSpaceDE w:val="0"/>
        <w:autoSpaceDN w:val="0"/>
        <w:adjustRightInd w:val="0"/>
        <w:spacing w:line="23" w:lineRule="atLeast"/>
        <w:ind w:left="-567" w:firstLine="567"/>
        <w:jc w:val="both"/>
        <w:outlineLvl w:val="3"/>
        <w:rPr>
          <w:rFonts w:eastAsia="Calibri"/>
          <w:sz w:val="32"/>
          <w:szCs w:val="32"/>
          <w:lang w:eastAsia="en-US"/>
        </w:rPr>
      </w:pPr>
    </w:p>
    <w:p w:rsidR="00DF7AB0" w:rsidRPr="00B05EB2" w:rsidRDefault="00DF7AB0" w:rsidP="00F26774">
      <w:pPr>
        <w:autoSpaceDE w:val="0"/>
        <w:autoSpaceDN w:val="0"/>
        <w:adjustRightInd w:val="0"/>
        <w:spacing w:line="23" w:lineRule="atLeast"/>
        <w:ind w:left="-567" w:firstLine="567"/>
        <w:jc w:val="both"/>
        <w:outlineLvl w:val="3"/>
        <w:rPr>
          <w:sz w:val="32"/>
          <w:szCs w:val="32"/>
        </w:rPr>
      </w:pPr>
      <w:r w:rsidRPr="00B05EB2">
        <w:rPr>
          <w:rFonts w:eastAsia="Calibri"/>
          <w:sz w:val="32"/>
          <w:szCs w:val="32"/>
          <w:lang w:eastAsia="en-US"/>
        </w:rPr>
        <w:t xml:space="preserve">В соответствии с Бюджетным посланием Президента Российской Федерации </w:t>
      </w:r>
      <w:r w:rsidR="00471E01">
        <w:rPr>
          <w:rFonts w:eastAsia="Calibri"/>
          <w:sz w:val="32"/>
          <w:szCs w:val="32"/>
          <w:lang w:eastAsia="en-US"/>
        </w:rPr>
        <w:t xml:space="preserve">нами </w:t>
      </w:r>
      <w:r w:rsidRPr="00B05EB2">
        <w:rPr>
          <w:rFonts w:eastAsia="Calibri"/>
          <w:sz w:val="32"/>
          <w:szCs w:val="32"/>
          <w:lang w:eastAsia="en-US"/>
        </w:rPr>
        <w:t>разработан проект программы по повышению эффективности расходов в городском округе Самара на 2013 – 2015 годы.</w:t>
      </w:r>
    </w:p>
    <w:p w:rsidR="00DF7AB0" w:rsidRPr="00B05EB2" w:rsidRDefault="00DF7AB0" w:rsidP="00F26774">
      <w:pPr>
        <w:autoSpaceDE w:val="0"/>
        <w:autoSpaceDN w:val="0"/>
        <w:adjustRightInd w:val="0"/>
        <w:spacing w:line="23" w:lineRule="atLeast"/>
        <w:ind w:left="-567" w:firstLine="567"/>
        <w:jc w:val="both"/>
        <w:outlineLvl w:val="0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Данная Программа направлена на  повышение эффективности бюджетных расходов городского округа Самара путем создания соответствующих условий и механизмов:</w:t>
      </w:r>
    </w:p>
    <w:p w:rsidR="00DF7AB0" w:rsidRPr="00B05EB2" w:rsidRDefault="00DF7AB0" w:rsidP="00F26774">
      <w:pPr>
        <w:tabs>
          <w:tab w:val="left" w:pos="720"/>
        </w:tabs>
        <w:autoSpaceDE w:val="0"/>
        <w:autoSpaceDN w:val="0"/>
        <w:adjustRightInd w:val="0"/>
        <w:spacing w:line="23" w:lineRule="atLeast"/>
        <w:ind w:left="-567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color w:val="000000"/>
          <w:sz w:val="32"/>
          <w:szCs w:val="32"/>
          <w:lang w:eastAsia="en-US"/>
        </w:rPr>
        <w:t>- обеспечение долгосрочной сбалансированности и устойчивости бюджета;</w:t>
      </w:r>
    </w:p>
    <w:p w:rsidR="00DF7AB0" w:rsidRPr="00B05EB2" w:rsidRDefault="00DF7AB0" w:rsidP="00F26774">
      <w:pPr>
        <w:tabs>
          <w:tab w:val="left" w:pos="720"/>
        </w:tabs>
        <w:autoSpaceDE w:val="0"/>
        <w:autoSpaceDN w:val="0"/>
        <w:adjustRightInd w:val="0"/>
        <w:spacing w:line="23" w:lineRule="atLeast"/>
        <w:ind w:left="-567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color w:val="000000"/>
          <w:sz w:val="32"/>
          <w:szCs w:val="32"/>
          <w:lang w:eastAsia="en-US"/>
        </w:rPr>
        <w:t xml:space="preserve">- внедрение </w:t>
      </w:r>
      <w:proofErr w:type="spellStart"/>
      <w:r w:rsidRPr="00B05EB2">
        <w:rPr>
          <w:rFonts w:eastAsia="Calibri"/>
          <w:color w:val="000000"/>
          <w:sz w:val="32"/>
          <w:szCs w:val="32"/>
          <w:lang w:eastAsia="en-US"/>
        </w:rPr>
        <w:t>программно</w:t>
      </w:r>
      <w:proofErr w:type="spellEnd"/>
      <w:r w:rsidRPr="00B05EB2">
        <w:rPr>
          <w:rFonts w:eastAsia="Calibri"/>
          <w:color w:val="000000"/>
          <w:sz w:val="32"/>
          <w:szCs w:val="32"/>
          <w:lang w:eastAsia="en-US"/>
        </w:rPr>
        <w:t xml:space="preserve"> – целевых принципов деятельности органов местного самоуправления и переход к программному бюджету;</w:t>
      </w:r>
    </w:p>
    <w:p w:rsidR="00DF7AB0" w:rsidRPr="00B05EB2" w:rsidRDefault="00DF7AB0" w:rsidP="00F26774">
      <w:pPr>
        <w:tabs>
          <w:tab w:val="left" w:pos="720"/>
        </w:tabs>
        <w:autoSpaceDE w:val="0"/>
        <w:autoSpaceDN w:val="0"/>
        <w:adjustRightInd w:val="0"/>
        <w:spacing w:line="23" w:lineRule="atLeast"/>
        <w:ind w:left="-567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color w:val="000000"/>
          <w:sz w:val="32"/>
          <w:szCs w:val="32"/>
          <w:lang w:eastAsia="en-US"/>
        </w:rPr>
        <w:t>- повышение эффективности предоставления муниципальных услуг;</w:t>
      </w:r>
    </w:p>
    <w:p w:rsidR="00DF7AB0" w:rsidRPr="00B05EB2" w:rsidRDefault="00DF7AB0" w:rsidP="00F26774">
      <w:pPr>
        <w:tabs>
          <w:tab w:val="left" w:pos="720"/>
        </w:tabs>
        <w:autoSpaceDE w:val="0"/>
        <w:autoSpaceDN w:val="0"/>
        <w:adjustRightInd w:val="0"/>
        <w:spacing w:line="23" w:lineRule="atLeast"/>
        <w:ind w:left="-567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color w:val="000000"/>
          <w:sz w:val="32"/>
          <w:szCs w:val="32"/>
          <w:lang w:eastAsia="en-US"/>
        </w:rPr>
        <w:lastRenderedPageBreak/>
        <w:t>- создание механизмов, обеспечивающих эффективность бюджетных расходов и повышение качества управления финансами;</w:t>
      </w:r>
    </w:p>
    <w:p w:rsidR="00DF7AB0" w:rsidRPr="00B05EB2" w:rsidRDefault="00DF7AB0" w:rsidP="00F26774">
      <w:pPr>
        <w:tabs>
          <w:tab w:val="left" w:pos="720"/>
        </w:tabs>
        <w:autoSpaceDE w:val="0"/>
        <w:autoSpaceDN w:val="0"/>
        <w:adjustRightInd w:val="0"/>
        <w:spacing w:line="23" w:lineRule="atLeast"/>
        <w:ind w:left="-567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color w:val="000000"/>
          <w:sz w:val="32"/>
          <w:szCs w:val="32"/>
          <w:lang w:eastAsia="en-US"/>
        </w:rPr>
        <w:t>- совершенствование системы муниципального финансового контроля.</w:t>
      </w:r>
    </w:p>
    <w:p w:rsidR="00E40733" w:rsidRDefault="00E40733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outlineLvl w:val="0"/>
        <w:rPr>
          <w:rFonts w:eastAsia="Calibri"/>
          <w:sz w:val="32"/>
          <w:szCs w:val="32"/>
          <w:lang w:eastAsia="en-US"/>
        </w:rPr>
      </w:pPr>
    </w:p>
    <w:p w:rsidR="00DF7AB0" w:rsidRPr="00B05EB2" w:rsidRDefault="00DF7AB0" w:rsidP="00F26774">
      <w:pPr>
        <w:widowControl w:val="0"/>
        <w:autoSpaceDE w:val="0"/>
        <w:autoSpaceDN w:val="0"/>
        <w:adjustRightInd w:val="0"/>
        <w:spacing w:line="23" w:lineRule="atLeast"/>
        <w:ind w:left="-567" w:firstLine="567"/>
        <w:jc w:val="both"/>
        <w:outlineLvl w:val="0"/>
        <w:rPr>
          <w:rFonts w:eastAsia="Calibri"/>
          <w:color w:val="000000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В настоящее время продолжается подготовительная работа по внедрению программно-целевого принципа организации деятельности органов государственной власти </w:t>
      </w:r>
      <w:r w:rsidRPr="00B05EB2">
        <w:rPr>
          <w:rFonts w:eastAsia="Calibri"/>
          <w:color w:val="000000"/>
          <w:sz w:val="32"/>
          <w:szCs w:val="32"/>
          <w:lang w:eastAsia="en-US"/>
        </w:rPr>
        <w:t xml:space="preserve">и органов местного самоуправления, и подготовки к переходу, начиная с 2014 года, к «программному бюджету». </w:t>
      </w:r>
    </w:p>
    <w:p w:rsidR="00FC1137" w:rsidRPr="00B05EB2" w:rsidRDefault="00FC1137" w:rsidP="00F26774">
      <w:pPr>
        <w:spacing w:line="23" w:lineRule="atLeast"/>
        <w:ind w:left="-567" w:firstLine="567"/>
        <w:jc w:val="both"/>
        <w:rPr>
          <w:sz w:val="32"/>
          <w:szCs w:val="32"/>
        </w:rPr>
      </w:pPr>
      <w:r w:rsidRPr="00B05EB2">
        <w:rPr>
          <w:sz w:val="32"/>
          <w:szCs w:val="32"/>
        </w:rPr>
        <w:t>Все планово-программные документы должны быть ориентированы на конкретный результат, очевидный и понятный для тех, на кого они направлены - то есть для жителей.</w:t>
      </w:r>
    </w:p>
    <w:p w:rsidR="001530D2" w:rsidRPr="00B05EB2" w:rsidRDefault="001530D2" w:rsidP="00F26774">
      <w:pPr>
        <w:tabs>
          <w:tab w:val="left" w:pos="567"/>
          <w:tab w:val="num" w:pos="851"/>
        </w:tabs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</w:p>
    <w:p w:rsidR="00FC1137" w:rsidRPr="00B05EB2" w:rsidRDefault="00FC1137" w:rsidP="00F26774">
      <w:pPr>
        <w:spacing w:line="23" w:lineRule="atLeast"/>
        <w:ind w:left="-567" w:firstLine="567"/>
        <w:jc w:val="both"/>
        <w:rPr>
          <w:rFonts w:eastAsiaTheme="minorHAnsi" w:cstheme="minorBidi"/>
          <w:sz w:val="32"/>
          <w:szCs w:val="32"/>
          <w:lang w:eastAsia="en-US"/>
        </w:rPr>
      </w:pPr>
      <w:proofErr w:type="gramStart"/>
      <w:r w:rsidRPr="00B05EB2">
        <w:rPr>
          <w:rFonts w:eastAsiaTheme="minorHAnsi" w:cstheme="minorBidi"/>
          <w:sz w:val="32"/>
          <w:szCs w:val="32"/>
          <w:lang w:eastAsia="en-US"/>
        </w:rPr>
        <w:t xml:space="preserve">В целях  организации доступа граждан к получению </w:t>
      </w:r>
      <w:r w:rsidR="00A94C29">
        <w:rPr>
          <w:rFonts w:eastAsiaTheme="minorHAnsi" w:cstheme="minorBidi"/>
          <w:sz w:val="32"/>
          <w:szCs w:val="32"/>
          <w:lang w:eastAsia="en-US"/>
        </w:rPr>
        <w:t xml:space="preserve">государственных и муниципальных </w:t>
      </w:r>
      <w:bookmarkStart w:id="1" w:name="_GoBack"/>
      <w:bookmarkEnd w:id="1"/>
      <w:r w:rsidRPr="00B05EB2">
        <w:rPr>
          <w:rFonts w:eastAsiaTheme="minorHAnsi" w:cstheme="minorBidi"/>
          <w:sz w:val="32"/>
          <w:szCs w:val="32"/>
          <w:lang w:eastAsia="en-US"/>
        </w:rPr>
        <w:t>услуг по принципу «одного окна»  Администрацией разработан проект плана создания новых и развития действующих МФЦ  на территории города на период до 2015 года, согласно которому,  в 2013 году предполагается открытие еще четырёх филиалов МФЦ, а также в 2014 году - трех филиалов, четырех удаленных рабочих мест  и организация работы одного мобильного</w:t>
      </w:r>
      <w:proofErr w:type="gramEnd"/>
      <w:r w:rsidRPr="00B05EB2">
        <w:rPr>
          <w:rFonts w:eastAsiaTheme="minorHAnsi" w:cstheme="minorBidi"/>
          <w:sz w:val="32"/>
          <w:szCs w:val="32"/>
          <w:lang w:eastAsia="en-US"/>
        </w:rPr>
        <w:t xml:space="preserve"> офиса.</w:t>
      </w:r>
    </w:p>
    <w:p w:rsidR="00FC1137" w:rsidRPr="00B05EB2" w:rsidRDefault="00FC1137" w:rsidP="00F26774">
      <w:pPr>
        <w:spacing w:line="23" w:lineRule="atLeast"/>
        <w:ind w:left="-567" w:firstLine="567"/>
        <w:jc w:val="both"/>
        <w:rPr>
          <w:rFonts w:eastAsiaTheme="minorHAnsi" w:cstheme="minorBidi"/>
          <w:sz w:val="32"/>
          <w:szCs w:val="32"/>
          <w:lang w:eastAsia="en-US"/>
        </w:rPr>
      </w:pPr>
      <w:r w:rsidRPr="00B05EB2">
        <w:rPr>
          <w:rFonts w:eastAsiaTheme="minorHAnsi" w:cstheme="minorBidi"/>
          <w:sz w:val="32"/>
          <w:szCs w:val="32"/>
          <w:lang w:eastAsia="en-US"/>
        </w:rPr>
        <w:t>В настоящее время уже проведены предварительные расчеты возможности создания филиалов МФЦ в трех районах города (в Куйбышевском, Советском и Железнодорожном районах). Однако, решение данного вопроса возможно благодаря финансовой поддержке Правительства Самарской области</w:t>
      </w:r>
      <w:r w:rsidR="005359E0">
        <w:rPr>
          <w:rFonts w:eastAsiaTheme="minorHAnsi" w:cstheme="minorBidi"/>
          <w:sz w:val="32"/>
          <w:szCs w:val="32"/>
          <w:lang w:eastAsia="en-US"/>
        </w:rPr>
        <w:t>. Н</w:t>
      </w:r>
      <w:r w:rsidRPr="00B05EB2">
        <w:rPr>
          <w:rFonts w:eastAsiaTheme="minorHAnsi" w:cstheme="minorBidi"/>
          <w:sz w:val="32"/>
          <w:szCs w:val="32"/>
          <w:lang w:eastAsia="en-US"/>
        </w:rPr>
        <w:t xml:space="preserve">ами направлено обращение в Администрацию Губернатора Самарской области по вопросу оказания содействия в </w:t>
      </w:r>
      <w:proofErr w:type="gramStart"/>
      <w:r w:rsidRPr="00B05EB2">
        <w:rPr>
          <w:rFonts w:eastAsiaTheme="minorHAnsi" w:cstheme="minorBidi"/>
          <w:sz w:val="32"/>
          <w:szCs w:val="32"/>
          <w:lang w:eastAsia="en-US"/>
        </w:rPr>
        <w:t>реализации</w:t>
      </w:r>
      <w:proofErr w:type="gramEnd"/>
      <w:r w:rsidRPr="00B05EB2">
        <w:rPr>
          <w:rFonts w:eastAsiaTheme="minorHAnsi" w:cstheme="minorBidi"/>
          <w:sz w:val="32"/>
          <w:szCs w:val="32"/>
          <w:lang w:eastAsia="en-US"/>
        </w:rPr>
        <w:t xml:space="preserve"> поставленной </w:t>
      </w:r>
      <w:r w:rsidRPr="00B05EB2">
        <w:rPr>
          <w:rFonts w:cstheme="minorBidi"/>
          <w:sz w:val="32"/>
          <w:szCs w:val="32"/>
          <w:lang w:eastAsia="en-US"/>
        </w:rPr>
        <w:t>Президентом задачи.</w:t>
      </w:r>
    </w:p>
    <w:p w:rsidR="00EE0089" w:rsidRPr="00B05EB2" w:rsidRDefault="00EE0089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</w:p>
    <w:p w:rsidR="00C320AA" w:rsidRDefault="00C320AA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242CB" w:rsidRPr="00B05EB2" w:rsidRDefault="00566E53" w:rsidP="00F26774">
      <w:pPr>
        <w:pStyle w:val="a3"/>
        <w:spacing w:line="23" w:lineRule="atLeast"/>
        <w:ind w:left="-567" w:right="-143" w:firstLine="567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B05EB2">
        <w:rPr>
          <w:rFonts w:ascii="Times New Roman" w:hAnsi="Times New Roman"/>
          <w:b/>
          <w:i/>
          <w:sz w:val="32"/>
          <w:szCs w:val="32"/>
          <w:u w:val="single"/>
        </w:rPr>
        <w:t xml:space="preserve">Мероприятия по противодействию коррупции и </w:t>
      </w:r>
      <w:r w:rsidR="00EE0089" w:rsidRPr="00B05EB2">
        <w:rPr>
          <w:rFonts w:ascii="Times New Roman" w:hAnsi="Times New Roman"/>
          <w:b/>
          <w:i/>
          <w:sz w:val="32"/>
          <w:szCs w:val="32"/>
          <w:u w:val="single"/>
        </w:rPr>
        <w:t xml:space="preserve">     </w:t>
      </w:r>
      <w:r w:rsidRPr="00B05EB2">
        <w:rPr>
          <w:rFonts w:ascii="Times New Roman" w:hAnsi="Times New Roman"/>
          <w:b/>
          <w:i/>
          <w:sz w:val="32"/>
          <w:szCs w:val="32"/>
          <w:u w:val="single"/>
        </w:rPr>
        <w:t>обеспечению общественного порядка</w:t>
      </w:r>
    </w:p>
    <w:p w:rsidR="0097377F" w:rsidRPr="00B05EB2" w:rsidRDefault="0097377F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На современном этапе развития, как отметил в Послании Губернатор, остается актуальной проблема коррупции, которая препятствует проведению социальных преобразований и модернизации экономики, вызывает в обществе серьезную тревогу и недоверие к институтам власти.  </w:t>
      </w:r>
    </w:p>
    <w:p w:rsidR="0097377F" w:rsidRPr="00B05EB2" w:rsidRDefault="0097377F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lastRenderedPageBreak/>
        <w:t>Дальнейшая работа в этом направлении будет осуществляться в рамках реализации принятой на 2013-2015 годы целевой программы «Противодействие коррупции в городском округе Самара».</w:t>
      </w:r>
    </w:p>
    <w:p w:rsidR="0097377F" w:rsidRPr="00B05EB2" w:rsidRDefault="0097377F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Комисси</w:t>
      </w:r>
      <w:r w:rsidR="005359E0">
        <w:rPr>
          <w:rFonts w:eastAsia="Calibri"/>
          <w:sz w:val="32"/>
          <w:szCs w:val="32"/>
          <w:lang w:eastAsia="en-US"/>
        </w:rPr>
        <w:t>ей</w:t>
      </w:r>
      <w:r w:rsidRPr="00B05EB2">
        <w:rPr>
          <w:rFonts w:eastAsia="Calibri"/>
          <w:sz w:val="32"/>
          <w:szCs w:val="32"/>
          <w:lang w:eastAsia="en-US"/>
        </w:rPr>
        <w:t xml:space="preserve"> по противодействию коррупции</w:t>
      </w:r>
      <w:r w:rsidR="005359E0">
        <w:rPr>
          <w:rFonts w:eastAsia="Calibri"/>
          <w:sz w:val="32"/>
          <w:szCs w:val="32"/>
          <w:lang w:eastAsia="en-US"/>
        </w:rPr>
        <w:t xml:space="preserve"> в </w:t>
      </w:r>
      <w:r w:rsidRPr="00B05EB2">
        <w:rPr>
          <w:rFonts w:eastAsia="Calibri"/>
          <w:sz w:val="32"/>
          <w:szCs w:val="32"/>
          <w:lang w:eastAsia="en-US"/>
        </w:rPr>
        <w:t xml:space="preserve"> 2013 году планируется разработать меры по пресечению коррупционных факторов при осуществлении полномочий:</w:t>
      </w:r>
    </w:p>
    <w:p w:rsidR="0097377F" w:rsidRPr="00B05EB2" w:rsidRDefault="0097377F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-  в сфере жилищно-коммунального хозяйства, в сфере благоустройства и экологии</w:t>
      </w:r>
      <w:r w:rsidR="005359E0">
        <w:rPr>
          <w:rFonts w:eastAsia="Calibri"/>
          <w:sz w:val="32"/>
          <w:szCs w:val="32"/>
          <w:lang w:eastAsia="en-US"/>
        </w:rPr>
        <w:t>;</w:t>
      </w:r>
    </w:p>
    <w:p w:rsidR="0097377F" w:rsidRPr="00B05EB2" w:rsidRDefault="0097377F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- </w:t>
      </w:r>
      <w:proofErr w:type="gramStart"/>
      <w:r w:rsidRPr="00B05EB2">
        <w:rPr>
          <w:rFonts w:eastAsia="Calibri"/>
          <w:sz w:val="32"/>
          <w:szCs w:val="32"/>
          <w:lang w:eastAsia="en-US"/>
        </w:rPr>
        <w:t>предоставлении</w:t>
      </w:r>
      <w:proofErr w:type="gramEnd"/>
      <w:r w:rsidRPr="00B05EB2">
        <w:rPr>
          <w:rFonts w:eastAsia="Calibri"/>
          <w:sz w:val="32"/>
          <w:szCs w:val="32"/>
          <w:lang w:eastAsia="en-US"/>
        </w:rPr>
        <w:t xml:space="preserve"> ритуальных услуг, а также о работе по доведению населению информации, в том числе и через СМИ, о прейскурантах и услугах, оказываемых муниципальными организациями городского округа</w:t>
      </w:r>
      <w:r w:rsidR="005359E0">
        <w:rPr>
          <w:rFonts w:eastAsia="Calibri"/>
          <w:sz w:val="32"/>
          <w:szCs w:val="32"/>
          <w:lang w:eastAsia="en-US"/>
        </w:rPr>
        <w:t>;</w:t>
      </w:r>
      <w:r w:rsidRPr="00B05EB2">
        <w:rPr>
          <w:rFonts w:eastAsia="Calibri"/>
          <w:sz w:val="32"/>
          <w:szCs w:val="32"/>
          <w:lang w:eastAsia="en-US"/>
        </w:rPr>
        <w:t xml:space="preserve"> </w:t>
      </w:r>
    </w:p>
    <w:p w:rsidR="0097377F" w:rsidRPr="00B05EB2" w:rsidRDefault="0097377F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>- при зачислении в дошкольные образовательные учреждения города, а также мерах по противодействию коррупции, принимаемых в процессе повседневной деятельности дошкольных образовательных учреждений</w:t>
      </w:r>
      <w:r w:rsidR="005359E0">
        <w:rPr>
          <w:rFonts w:eastAsia="Calibri"/>
          <w:sz w:val="32"/>
          <w:szCs w:val="32"/>
          <w:lang w:eastAsia="en-US"/>
        </w:rPr>
        <w:t>;</w:t>
      </w:r>
    </w:p>
    <w:p w:rsidR="0072257E" w:rsidRDefault="0097377F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 w:rsidRPr="00B05EB2">
        <w:rPr>
          <w:rFonts w:eastAsia="Calibri"/>
          <w:sz w:val="32"/>
          <w:szCs w:val="32"/>
          <w:lang w:eastAsia="en-US"/>
        </w:rPr>
        <w:t xml:space="preserve">  - по организации и </w:t>
      </w:r>
      <w:proofErr w:type="gramStart"/>
      <w:r w:rsidRPr="00B05EB2">
        <w:rPr>
          <w:rFonts w:eastAsia="Calibri"/>
          <w:sz w:val="32"/>
          <w:szCs w:val="32"/>
          <w:lang w:eastAsia="en-US"/>
        </w:rPr>
        <w:t>проведении</w:t>
      </w:r>
      <w:proofErr w:type="gramEnd"/>
      <w:r w:rsidRPr="00B05EB2">
        <w:rPr>
          <w:rFonts w:eastAsia="Calibri"/>
          <w:sz w:val="32"/>
          <w:szCs w:val="32"/>
          <w:lang w:eastAsia="en-US"/>
        </w:rPr>
        <w:t xml:space="preserve"> технического надзора за строительством и капитальным ремонтом объектов с использованием бюджетных средств,  при составлении и проверке проектно-сметной документации, а также при подготовке и выдаче разрешений на строительство и ввод в эксплуатацию объектов капитального строительства</w:t>
      </w:r>
      <w:r w:rsidR="005359E0">
        <w:rPr>
          <w:rFonts w:eastAsia="Calibri"/>
          <w:sz w:val="32"/>
          <w:szCs w:val="32"/>
          <w:lang w:eastAsia="en-US"/>
        </w:rPr>
        <w:t>.</w:t>
      </w:r>
      <w:r w:rsidRPr="00B05EB2">
        <w:rPr>
          <w:rFonts w:eastAsia="Calibri"/>
          <w:sz w:val="32"/>
          <w:szCs w:val="32"/>
          <w:lang w:eastAsia="en-US"/>
        </w:rPr>
        <w:t xml:space="preserve"> </w:t>
      </w:r>
    </w:p>
    <w:p w:rsidR="008977F5" w:rsidRDefault="008977F5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</w:p>
    <w:p w:rsidR="00831C9A" w:rsidRPr="000C1081" w:rsidRDefault="00831C9A" w:rsidP="008977F5">
      <w:pPr>
        <w:spacing w:line="23" w:lineRule="atLeast"/>
        <w:ind w:left="-567" w:firstLine="567"/>
        <w:jc w:val="right"/>
        <w:rPr>
          <w:rFonts w:eastAsia="Calibri"/>
          <w:sz w:val="32"/>
          <w:szCs w:val="32"/>
          <w:lang w:eastAsia="en-US"/>
        </w:rPr>
      </w:pPr>
    </w:p>
    <w:p w:rsidR="00AE3735" w:rsidRDefault="000E26C9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Уважаемые дамы и господа, в</w:t>
      </w:r>
      <w:r w:rsidR="005359E0" w:rsidRPr="000C1081">
        <w:rPr>
          <w:rFonts w:eastAsia="Calibri"/>
          <w:sz w:val="32"/>
          <w:szCs w:val="32"/>
          <w:lang w:eastAsia="en-US"/>
        </w:rPr>
        <w:t xml:space="preserve"> моем докладе нашли отражение задачи и планы Администрации городского округа по реализации Послания Президента В.В. Путина </w:t>
      </w:r>
      <w:r w:rsidR="000C1081" w:rsidRPr="000C1081">
        <w:rPr>
          <w:rFonts w:eastAsia="Calibri"/>
          <w:sz w:val="32"/>
          <w:szCs w:val="32"/>
          <w:lang w:eastAsia="en-US"/>
        </w:rPr>
        <w:t>и Губернатора Самарской области Н.И. Меркушкина.</w:t>
      </w:r>
    </w:p>
    <w:p w:rsidR="003800AE" w:rsidRDefault="003800AE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</w:p>
    <w:p w:rsidR="003800AE" w:rsidRDefault="003800AE" w:rsidP="00C320AA">
      <w:pPr>
        <w:spacing w:line="276" w:lineRule="auto"/>
        <w:ind w:left="-567" w:right="-142" w:firstLine="567"/>
        <w:jc w:val="both"/>
        <w:rPr>
          <w:rFonts w:eastAsia="Calibri"/>
          <w:sz w:val="32"/>
          <w:szCs w:val="32"/>
          <w:lang w:eastAsia="en-US"/>
        </w:rPr>
      </w:pPr>
      <w:proofErr w:type="gramStart"/>
      <w:r w:rsidRPr="00A54406">
        <w:rPr>
          <w:rFonts w:eastAsia="Calibri"/>
          <w:sz w:val="32"/>
          <w:szCs w:val="32"/>
          <w:lang w:eastAsia="en-US"/>
        </w:rPr>
        <w:t>В настоящее время подготовлен проект постановления Администрации городского округа «Об утв</w:t>
      </w:r>
      <w:r w:rsidR="000B70E5" w:rsidRPr="00A54406">
        <w:rPr>
          <w:rFonts w:eastAsia="Calibri"/>
          <w:sz w:val="32"/>
          <w:szCs w:val="32"/>
          <w:lang w:eastAsia="en-US"/>
        </w:rPr>
        <w:t xml:space="preserve">ерждении </w:t>
      </w:r>
      <w:r w:rsidR="000B70E5" w:rsidRPr="00A54406">
        <w:rPr>
          <w:sz w:val="32"/>
          <w:szCs w:val="32"/>
        </w:rPr>
        <w:t>Плана мероприятий органов местного самоуправления городского округа Самара на 2013 год по реализации Послания Президента Российской Федерации Федеральному Собранию Российской Федерации от 12.12.2012 и Послания Губернатора Самарской области Самарской Губернской Думы от 26.12.2012</w:t>
      </w:r>
      <w:r w:rsidR="00C320AA" w:rsidRPr="00A54406">
        <w:rPr>
          <w:sz w:val="32"/>
          <w:szCs w:val="32"/>
        </w:rPr>
        <w:t>»</w:t>
      </w:r>
      <w:r w:rsidRPr="00A54406">
        <w:rPr>
          <w:rFonts w:eastAsia="Calibri"/>
          <w:sz w:val="32"/>
          <w:szCs w:val="32"/>
          <w:lang w:eastAsia="en-US"/>
        </w:rPr>
        <w:t xml:space="preserve">, который 22 февраля текущего года </w:t>
      </w:r>
      <w:r w:rsidR="000E145E" w:rsidRPr="00A54406">
        <w:rPr>
          <w:rFonts w:eastAsia="Calibri"/>
          <w:sz w:val="32"/>
          <w:szCs w:val="32"/>
          <w:lang w:eastAsia="en-US"/>
        </w:rPr>
        <w:t>направлен на согласование в отраслевые департаменты.</w:t>
      </w:r>
      <w:proofErr w:type="gramEnd"/>
    </w:p>
    <w:p w:rsidR="003800AE" w:rsidRDefault="003800AE" w:rsidP="00F26774">
      <w:pPr>
        <w:spacing w:line="23" w:lineRule="atLeast"/>
        <w:ind w:left="-567" w:firstLine="567"/>
        <w:jc w:val="both"/>
        <w:rPr>
          <w:rFonts w:eastAsia="Calibri"/>
          <w:sz w:val="32"/>
          <w:szCs w:val="32"/>
          <w:lang w:eastAsia="en-US"/>
        </w:rPr>
      </w:pPr>
    </w:p>
    <w:p w:rsidR="00241C48" w:rsidRPr="00241C48" w:rsidRDefault="00241C48" w:rsidP="00241C48">
      <w:pPr>
        <w:spacing w:line="23" w:lineRule="atLeast"/>
        <w:jc w:val="both"/>
        <w:rPr>
          <w:sz w:val="32"/>
          <w:szCs w:val="32"/>
        </w:rPr>
      </w:pPr>
      <w:r w:rsidRPr="00C320AA">
        <w:rPr>
          <w:sz w:val="32"/>
          <w:szCs w:val="32"/>
        </w:rPr>
        <w:t>Спасибо за внимание!</w:t>
      </w:r>
    </w:p>
    <w:p w:rsidR="00241C48" w:rsidRPr="008977F5" w:rsidRDefault="00241C48" w:rsidP="008977F5">
      <w:pPr>
        <w:spacing w:line="23" w:lineRule="atLeast"/>
        <w:jc w:val="right"/>
        <w:rPr>
          <w:i/>
          <w:sz w:val="32"/>
          <w:szCs w:val="32"/>
          <w:u w:val="single"/>
        </w:rPr>
      </w:pPr>
    </w:p>
    <w:sectPr w:rsidR="00241C48" w:rsidRPr="008977F5" w:rsidSect="008977F5">
      <w:headerReference w:type="default" r:id="rId9"/>
      <w:foot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AC" w:rsidRDefault="00300DAC" w:rsidP="008C39BD">
      <w:r>
        <w:separator/>
      </w:r>
    </w:p>
  </w:endnote>
  <w:endnote w:type="continuationSeparator" w:id="0">
    <w:p w:rsidR="00300DAC" w:rsidRDefault="00300DAC" w:rsidP="008C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203119"/>
      <w:docPartObj>
        <w:docPartGallery w:val="Page Numbers (Bottom of Page)"/>
        <w:docPartUnique/>
      </w:docPartObj>
    </w:sdtPr>
    <w:sdtEndPr/>
    <w:sdtContent>
      <w:p w:rsidR="003800AE" w:rsidRDefault="003800A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C29">
          <w:rPr>
            <w:noProof/>
          </w:rPr>
          <w:t>22</w:t>
        </w:r>
        <w:r>
          <w:fldChar w:fldCharType="end"/>
        </w:r>
      </w:p>
    </w:sdtContent>
  </w:sdt>
  <w:p w:rsidR="003800AE" w:rsidRDefault="003800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AC" w:rsidRDefault="00300DAC" w:rsidP="008C39BD">
      <w:r>
        <w:separator/>
      </w:r>
    </w:p>
  </w:footnote>
  <w:footnote w:type="continuationSeparator" w:id="0">
    <w:p w:rsidR="00300DAC" w:rsidRDefault="00300DAC" w:rsidP="008C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603514"/>
      <w:docPartObj>
        <w:docPartGallery w:val="Page Numbers (Top of Page)"/>
        <w:docPartUnique/>
      </w:docPartObj>
    </w:sdtPr>
    <w:sdtEndPr/>
    <w:sdtContent>
      <w:p w:rsidR="003800AE" w:rsidRDefault="003800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C29">
          <w:rPr>
            <w:noProof/>
          </w:rPr>
          <w:t>22</w:t>
        </w:r>
        <w:r>
          <w:fldChar w:fldCharType="end"/>
        </w:r>
      </w:p>
    </w:sdtContent>
  </w:sdt>
  <w:p w:rsidR="003800AE" w:rsidRDefault="003800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845"/>
    <w:multiLevelType w:val="hybridMultilevel"/>
    <w:tmpl w:val="3144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47B7"/>
    <w:multiLevelType w:val="hybridMultilevel"/>
    <w:tmpl w:val="A4EE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A55DE"/>
    <w:multiLevelType w:val="hybridMultilevel"/>
    <w:tmpl w:val="C5E2E1DE"/>
    <w:lvl w:ilvl="0" w:tplc="C8C26B6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374BB0"/>
    <w:multiLevelType w:val="hybridMultilevel"/>
    <w:tmpl w:val="4492EEA2"/>
    <w:lvl w:ilvl="0" w:tplc="B1583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01"/>
    <w:rsid w:val="000142BF"/>
    <w:rsid w:val="00017CE1"/>
    <w:rsid w:val="000308AE"/>
    <w:rsid w:val="00031792"/>
    <w:rsid w:val="00052340"/>
    <w:rsid w:val="00063046"/>
    <w:rsid w:val="0006634C"/>
    <w:rsid w:val="00071C92"/>
    <w:rsid w:val="00073B7D"/>
    <w:rsid w:val="000821D9"/>
    <w:rsid w:val="00087124"/>
    <w:rsid w:val="0009237A"/>
    <w:rsid w:val="00094390"/>
    <w:rsid w:val="000A49AE"/>
    <w:rsid w:val="000B5D12"/>
    <w:rsid w:val="000B70E5"/>
    <w:rsid w:val="000B7D4B"/>
    <w:rsid w:val="000C1081"/>
    <w:rsid w:val="000D31ED"/>
    <w:rsid w:val="000D3A76"/>
    <w:rsid w:val="000D45FD"/>
    <w:rsid w:val="000E145E"/>
    <w:rsid w:val="000E252F"/>
    <w:rsid w:val="000E26C9"/>
    <w:rsid w:val="000E471B"/>
    <w:rsid w:val="000F11CA"/>
    <w:rsid w:val="000F407C"/>
    <w:rsid w:val="000F6370"/>
    <w:rsid w:val="001007C8"/>
    <w:rsid w:val="001031B2"/>
    <w:rsid w:val="00103522"/>
    <w:rsid w:val="00112442"/>
    <w:rsid w:val="001158E9"/>
    <w:rsid w:val="00116F1A"/>
    <w:rsid w:val="001255FF"/>
    <w:rsid w:val="00132969"/>
    <w:rsid w:val="00132B69"/>
    <w:rsid w:val="00132F60"/>
    <w:rsid w:val="001415AA"/>
    <w:rsid w:val="00143299"/>
    <w:rsid w:val="00143962"/>
    <w:rsid w:val="00145588"/>
    <w:rsid w:val="001530D2"/>
    <w:rsid w:val="00161E92"/>
    <w:rsid w:val="001634AB"/>
    <w:rsid w:val="001828B9"/>
    <w:rsid w:val="00191A5D"/>
    <w:rsid w:val="00193926"/>
    <w:rsid w:val="001A1A31"/>
    <w:rsid w:val="001A27BC"/>
    <w:rsid w:val="001A3234"/>
    <w:rsid w:val="001A7F46"/>
    <w:rsid w:val="001B2937"/>
    <w:rsid w:val="001B54AC"/>
    <w:rsid w:val="001B6B90"/>
    <w:rsid w:val="001C1019"/>
    <w:rsid w:val="001D046D"/>
    <w:rsid w:val="001D1D54"/>
    <w:rsid w:val="001D75D0"/>
    <w:rsid w:val="001E72F3"/>
    <w:rsid w:val="001F104B"/>
    <w:rsid w:val="001F2078"/>
    <w:rsid w:val="001F32F2"/>
    <w:rsid w:val="001F6CA5"/>
    <w:rsid w:val="001F73EA"/>
    <w:rsid w:val="0020568C"/>
    <w:rsid w:val="00207529"/>
    <w:rsid w:val="002161C3"/>
    <w:rsid w:val="002179F1"/>
    <w:rsid w:val="00217D07"/>
    <w:rsid w:val="00222E1C"/>
    <w:rsid w:val="00225D34"/>
    <w:rsid w:val="00234EB9"/>
    <w:rsid w:val="00241BEA"/>
    <w:rsid w:val="00241C48"/>
    <w:rsid w:val="00244ABB"/>
    <w:rsid w:val="002527B8"/>
    <w:rsid w:val="00255D1E"/>
    <w:rsid w:val="002668DD"/>
    <w:rsid w:val="0027274B"/>
    <w:rsid w:val="00274533"/>
    <w:rsid w:val="002767CD"/>
    <w:rsid w:val="00276B83"/>
    <w:rsid w:val="00276CD1"/>
    <w:rsid w:val="00277296"/>
    <w:rsid w:val="00280A1B"/>
    <w:rsid w:val="00291A4B"/>
    <w:rsid w:val="00293395"/>
    <w:rsid w:val="00297113"/>
    <w:rsid w:val="00297EEB"/>
    <w:rsid w:val="002A74F4"/>
    <w:rsid w:val="002B64D4"/>
    <w:rsid w:val="002D0996"/>
    <w:rsid w:val="002D1D9E"/>
    <w:rsid w:val="002D365D"/>
    <w:rsid w:val="002E0348"/>
    <w:rsid w:val="002F6F58"/>
    <w:rsid w:val="00300DAC"/>
    <w:rsid w:val="00306A6C"/>
    <w:rsid w:val="003129D4"/>
    <w:rsid w:val="00315781"/>
    <w:rsid w:val="00320674"/>
    <w:rsid w:val="00324567"/>
    <w:rsid w:val="003306E6"/>
    <w:rsid w:val="00330EA7"/>
    <w:rsid w:val="00342F1C"/>
    <w:rsid w:val="00350CA9"/>
    <w:rsid w:val="00351032"/>
    <w:rsid w:val="00353488"/>
    <w:rsid w:val="003637C3"/>
    <w:rsid w:val="0037192D"/>
    <w:rsid w:val="0037210C"/>
    <w:rsid w:val="0037380B"/>
    <w:rsid w:val="00374A8E"/>
    <w:rsid w:val="003800AE"/>
    <w:rsid w:val="00387311"/>
    <w:rsid w:val="00387E92"/>
    <w:rsid w:val="003A30A0"/>
    <w:rsid w:val="003A33D1"/>
    <w:rsid w:val="003B3B5C"/>
    <w:rsid w:val="003B4214"/>
    <w:rsid w:val="003B4AB9"/>
    <w:rsid w:val="003D3CAF"/>
    <w:rsid w:val="003E0F60"/>
    <w:rsid w:val="003E3F6B"/>
    <w:rsid w:val="003E3F6F"/>
    <w:rsid w:val="003E5094"/>
    <w:rsid w:val="003F0E5D"/>
    <w:rsid w:val="003F543A"/>
    <w:rsid w:val="003F677A"/>
    <w:rsid w:val="0040143D"/>
    <w:rsid w:val="00403BAC"/>
    <w:rsid w:val="0041313F"/>
    <w:rsid w:val="004167FF"/>
    <w:rsid w:val="00430EE7"/>
    <w:rsid w:val="004318EE"/>
    <w:rsid w:val="0043336D"/>
    <w:rsid w:val="00433DEA"/>
    <w:rsid w:val="00434D9C"/>
    <w:rsid w:val="004455E4"/>
    <w:rsid w:val="0045421B"/>
    <w:rsid w:val="00462290"/>
    <w:rsid w:val="004640FD"/>
    <w:rsid w:val="00465227"/>
    <w:rsid w:val="00471E01"/>
    <w:rsid w:val="0047470B"/>
    <w:rsid w:val="00485ABF"/>
    <w:rsid w:val="00490D1E"/>
    <w:rsid w:val="00495A91"/>
    <w:rsid w:val="00497FFE"/>
    <w:rsid w:val="004B0420"/>
    <w:rsid w:val="004B0F3D"/>
    <w:rsid w:val="004C0530"/>
    <w:rsid w:val="004C106A"/>
    <w:rsid w:val="004C2E39"/>
    <w:rsid w:val="004C3087"/>
    <w:rsid w:val="004C7417"/>
    <w:rsid w:val="004D2C21"/>
    <w:rsid w:val="004E11B2"/>
    <w:rsid w:val="004E4AE0"/>
    <w:rsid w:val="004E7E69"/>
    <w:rsid w:val="005047A9"/>
    <w:rsid w:val="00507149"/>
    <w:rsid w:val="005072AA"/>
    <w:rsid w:val="00511592"/>
    <w:rsid w:val="00513E02"/>
    <w:rsid w:val="00514AD7"/>
    <w:rsid w:val="00514DF9"/>
    <w:rsid w:val="00516DD3"/>
    <w:rsid w:val="005279B2"/>
    <w:rsid w:val="005359E0"/>
    <w:rsid w:val="005431CF"/>
    <w:rsid w:val="005661C8"/>
    <w:rsid w:val="00566E53"/>
    <w:rsid w:val="0057243C"/>
    <w:rsid w:val="00572FC8"/>
    <w:rsid w:val="0057539A"/>
    <w:rsid w:val="0057729D"/>
    <w:rsid w:val="005848E5"/>
    <w:rsid w:val="005853DC"/>
    <w:rsid w:val="00593884"/>
    <w:rsid w:val="00594130"/>
    <w:rsid w:val="00596671"/>
    <w:rsid w:val="005A5ECF"/>
    <w:rsid w:val="005B48B7"/>
    <w:rsid w:val="005C0C73"/>
    <w:rsid w:val="005D20B5"/>
    <w:rsid w:val="005D3969"/>
    <w:rsid w:val="005E2B03"/>
    <w:rsid w:val="005F0AC3"/>
    <w:rsid w:val="005F0DEF"/>
    <w:rsid w:val="0060274C"/>
    <w:rsid w:val="0061154F"/>
    <w:rsid w:val="006156DD"/>
    <w:rsid w:val="00616CD3"/>
    <w:rsid w:val="006326FA"/>
    <w:rsid w:val="006400F0"/>
    <w:rsid w:val="0065478D"/>
    <w:rsid w:val="00655369"/>
    <w:rsid w:val="00656D44"/>
    <w:rsid w:val="006621E6"/>
    <w:rsid w:val="00664A0A"/>
    <w:rsid w:val="00671181"/>
    <w:rsid w:val="00673F74"/>
    <w:rsid w:val="00675133"/>
    <w:rsid w:val="00694505"/>
    <w:rsid w:val="00695989"/>
    <w:rsid w:val="006C10F3"/>
    <w:rsid w:val="006C1C71"/>
    <w:rsid w:val="006C5058"/>
    <w:rsid w:val="006D1ADA"/>
    <w:rsid w:val="006D46D6"/>
    <w:rsid w:val="006D652A"/>
    <w:rsid w:val="006E1F70"/>
    <w:rsid w:val="006E6607"/>
    <w:rsid w:val="006F0576"/>
    <w:rsid w:val="006F0970"/>
    <w:rsid w:val="0070318F"/>
    <w:rsid w:val="00703A4D"/>
    <w:rsid w:val="00706364"/>
    <w:rsid w:val="007067C2"/>
    <w:rsid w:val="00713004"/>
    <w:rsid w:val="007201F7"/>
    <w:rsid w:val="00720EB0"/>
    <w:rsid w:val="0072257E"/>
    <w:rsid w:val="00722A79"/>
    <w:rsid w:val="00731912"/>
    <w:rsid w:val="007331D6"/>
    <w:rsid w:val="00734791"/>
    <w:rsid w:val="0074572A"/>
    <w:rsid w:val="0075417C"/>
    <w:rsid w:val="0076137B"/>
    <w:rsid w:val="00765F45"/>
    <w:rsid w:val="007734ED"/>
    <w:rsid w:val="0078451E"/>
    <w:rsid w:val="007A0662"/>
    <w:rsid w:val="007A6C83"/>
    <w:rsid w:val="007C08D4"/>
    <w:rsid w:val="007C1944"/>
    <w:rsid w:val="007C351D"/>
    <w:rsid w:val="007C3A3C"/>
    <w:rsid w:val="007C6E28"/>
    <w:rsid w:val="007E1CBF"/>
    <w:rsid w:val="007E23FF"/>
    <w:rsid w:val="007E373F"/>
    <w:rsid w:val="007E78F1"/>
    <w:rsid w:val="007E7FDE"/>
    <w:rsid w:val="00803F67"/>
    <w:rsid w:val="008171F8"/>
    <w:rsid w:val="0082256C"/>
    <w:rsid w:val="008249C0"/>
    <w:rsid w:val="008269B2"/>
    <w:rsid w:val="00831C9A"/>
    <w:rsid w:val="008401B4"/>
    <w:rsid w:val="0084169F"/>
    <w:rsid w:val="00843677"/>
    <w:rsid w:val="008443BA"/>
    <w:rsid w:val="00844F4F"/>
    <w:rsid w:val="008456FC"/>
    <w:rsid w:val="008470A1"/>
    <w:rsid w:val="0086139B"/>
    <w:rsid w:val="0086473B"/>
    <w:rsid w:val="008661C3"/>
    <w:rsid w:val="008740B9"/>
    <w:rsid w:val="00876401"/>
    <w:rsid w:val="0087649B"/>
    <w:rsid w:val="00884FF4"/>
    <w:rsid w:val="00887236"/>
    <w:rsid w:val="008910DB"/>
    <w:rsid w:val="00891DE2"/>
    <w:rsid w:val="008925FE"/>
    <w:rsid w:val="00893430"/>
    <w:rsid w:val="00893F70"/>
    <w:rsid w:val="00893F7F"/>
    <w:rsid w:val="008977F5"/>
    <w:rsid w:val="008A3AAC"/>
    <w:rsid w:val="008B1162"/>
    <w:rsid w:val="008B1F26"/>
    <w:rsid w:val="008B709B"/>
    <w:rsid w:val="008C1FEC"/>
    <w:rsid w:val="008C39BD"/>
    <w:rsid w:val="008C5AF6"/>
    <w:rsid w:val="008D1E73"/>
    <w:rsid w:val="008D400D"/>
    <w:rsid w:val="008D69CA"/>
    <w:rsid w:val="008E6E81"/>
    <w:rsid w:val="008F065B"/>
    <w:rsid w:val="008F186A"/>
    <w:rsid w:val="008F7B6E"/>
    <w:rsid w:val="009006D2"/>
    <w:rsid w:val="00917858"/>
    <w:rsid w:val="00920C12"/>
    <w:rsid w:val="00923743"/>
    <w:rsid w:val="00930F27"/>
    <w:rsid w:val="00934D5B"/>
    <w:rsid w:val="009402AE"/>
    <w:rsid w:val="0094190B"/>
    <w:rsid w:val="00941BCE"/>
    <w:rsid w:val="00946F13"/>
    <w:rsid w:val="009548D7"/>
    <w:rsid w:val="0095543B"/>
    <w:rsid w:val="00966EA1"/>
    <w:rsid w:val="0097377F"/>
    <w:rsid w:val="009738E4"/>
    <w:rsid w:val="00990B34"/>
    <w:rsid w:val="00992D57"/>
    <w:rsid w:val="00994E18"/>
    <w:rsid w:val="00996197"/>
    <w:rsid w:val="009A2B36"/>
    <w:rsid w:val="009A5429"/>
    <w:rsid w:val="009B1AF8"/>
    <w:rsid w:val="009B25F7"/>
    <w:rsid w:val="009B5D55"/>
    <w:rsid w:val="009C1BA0"/>
    <w:rsid w:val="009C297D"/>
    <w:rsid w:val="009C38D8"/>
    <w:rsid w:val="009C5A9A"/>
    <w:rsid w:val="009D31DB"/>
    <w:rsid w:val="009D31DD"/>
    <w:rsid w:val="009D34B1"/>
    <w:rsid w:val="009F1E42"/>
    <w:rsid w:val="00A04F12"/>
    <w:rsid w:val="00A107F6"/>
    <w:rsid w:val="00A1442C"/>
    <w:rsid w:val="00A27A11"/>
    <w:rsid w:val="00A30C77"/>
    <w:rsid w:val="00A33D25"/>
    <w:rsid w:val="00A40653"/>
    <w:rsid w:val="00A41464"/>
    <w:rsid w:val="00A4663F"/>
    <w:rsid w:val="00A54406"/>
    <w:rsid w:val="00A6242E"/>
    <w:rsid w:val="00A627C9"/>
    <w:rsid w:val="00A643D6"/>
    <w:rsid w:val="00A806B9"/>
    <w:rsid w:val="00A8347A"/>
    <w:rsid w:val="00A84568"/>
    <w:rsid w:val="00A93637"/>
    <w:rsid w:val="00A94C29"/>
    <w:rsid w:val="00AA4BAF"/>
    <w:rsid w:val="00AA5857"/>
    <w:rsid w:val="00AB07F2"/>
    <w:rsid w:val="00AC0A10"/>
    <w:rsid w:val="00AC1E9D"/>
    <w:rsid w:val="00AC7C1A"/>
    <w:rsid w:val="00AE3735"/>
    <w:rsid w:val="00B05EB2"/>
    <w:rsid w:val="00B064DA"/>
    <w:rsid w:val="00B07CC5"/>
    <w:rsid w:val="00B1265C"/>
    <w:rsid w:val="00B1512E"/>
    <w:rsid w:val="00B25ADD"/>
    <w:rsid w:val="00B31C65"/>
    <w:rsid w:val="00B31D84"/>
    <w:rsid w:val="00B45226"/>
    <w:rsid w:val="00B46FF6"/>
    <w:rsid w:val="00B5626F"/>
    <w:rsid w:val="00B65B9E"/>
    <w:rsid w:val="00B65BE7"/>
    <w:rsid w:val="00B702D2"/>
    <w:rsid w:val="00B7558F"/>
    <w:rsid w:val="00B769D1"/>
    <w:rsid w:val="00B94D8E"/>
    <w:rsid w:val="00BA2F3D"/>
    <w:rsid w:val="00BA3D41"/>
    <w:rsid w:val="00BA7164"/>
    <w:rsid w:val="00BB4DB8"/>
    <w:rsid w:val="00BC19AE"/>
    <w:rsid w:val="00BD45B0"/>
    <w:rsid w:val="00BD6872"/>
    <w:rsid w:val="00BE1E92"/>
    <w:rsid w:val="00BE2169"/>
    <w:rsid w:val="00BE5787"/>
    <w:rsid w:val="00BF20C6"/>
    <w:rsid w:val="00C0069A"/>
    <w:rsid w:val="00C00C12"/>
    <w:rsid w:val="00C10D82"/>
    <w:rsid w:val="00C17E36"/>
    <w:rsid w:val="00C2304E"/>
    <w:rsid w:val="00C242CB"/>
    <w:rsid w:val="00C320AA"/>
    <w:rsid w:val="00C360CD"/>
    <w:rsid w:val="00C41125"/>
    <w:rsid w:val="00C41254"/>
    <w:rsid w:val="00C41FDE"/>
    <w:rsid w:val="00C53A4A"/>
    <w:rsid w:val="00C55195"/>
    <w:rsid w:val="00C61AE5"/>
    <w:rsid w:val="00C71A98"/>
    <w:rsid w:val="00C756D1"/>
    <w:rsid w:val="00C82C50"/>
    <w:rsid w:val="00C83CB3"/>
    <w:rsid w:val="00C92CD1"/>
    <w:rsid w:val="00CA2A1A"/>
    <w:rsid w:val="00CA4826"/>
    <w:rsid w:val="00CB25AA"/>
    <w:rsid w:val="00CB687C"/>
    <w:rsid w:val="00CC079D"/>
    <w:rsid w:val="00CF2645"/>
    <w:rsid w:val="00CF70ED"/>
    <w:rsid w:val="00D05A1B"/>
    <w:rsid w:val="00D11145"/>
    <w:rsid w:val="00D16A8A"/>
    <w:rsid w:val="00D16D30"/>
    <w:rsid w:val="00D33BB3"/>
    <w:rsid w:val="00D34079"/>
    <w:rsid w:val="00D360E4"/>
    <w:rsid w:val="00D41317"/>
    <w:rsid w:val="00D50500"/>
    <w:rsid w:val="00D602E5"/>
    <w:rsid w:val="00D6081C"/>
    <w:rsid w:val="00D60AD1"/>
    <w:rsid w:val="00D65EB6"/>
    <w:rsid w:val="00D70045"/>
    <w:rsid w:val="00D75A11"/>
    <w:rsid w:val="00D81EDF"/>
    <w:rsid w:val="00D82B4E"/>
    <w:rsid w:val="00D82B79"/>
    <w:rsid w:val="00D90C22"/>
    <w:rsid w:val="00D95E84"/>
    <w:rsid w:val="00DA0B26"/>
    <w:rsid w:val="00DB3A90"/>
    <w:rsid w:val="00DB4A74"/>
    <w:rsid w:val="00DC120D"/>
    <w:rsid w:val="00DD1B1A"/>
    <w:rsid w:val="00DD5841"/>
    <w:rsid w:val="00DE06D4"/>
    <w:rsid w:val="00DE2661"/>
    <w:rsid w:val="00DE3E63"/>
    <w:rsid w:val="00DE4E35"/>
    <w:rsid w:val="00DF7AB0"/>
    <w:rsid w:val="00E10F49"/>
    <w:rsid w:val="00E33FB5"/>
    <w:rsid w:val="00E34109"/>
    <w:rsid w:val="00E40733"/>
    <w:rsid w:val="00E524E1"/>
    <w:rsid w:val="00E52EB3"/>
    <w:rsid w:val="00E551FE"/>
    <w:rsid w:val="00E56635"/>
    <w:rsid w:val="00E73491"/>
    <w:rsid w:val="00E754DB"/>
    <w:rsid w:val="00E93CE6"/>
    <w:rsid w:val="00E97B5D"/>
    <w:rsid w:val="00EA3C25"/>
    <w:rsid w:val="00EA61D9"/>
    <w:rsid w:val="00EB2B48"/>
    <w:rsid w:val="00EE0089"/>
    <w:rsid w:val="00EE34B5"/>
    <w:rsid w:val="00F02FE7"/>
    <w:rsid w:val="00F076E6"/>
    <w:rsid w:val="00F11238"/>
    <w:rsid w:val="00F11582"/>
    <w:rsid w:val="00F11787"/>
    <w:rsid w:val="00F17DBC"/>
    <w:rsid w:val="00F20252"/>
    <w:rsid w:val="00F212C6"/>
    <w:rsid w:val="00F26774"/>
    <w:rsid w:val="00F35387"/>
    <w:rsid w:val="00F4491A"/>
    <w:rsid w:val="00F4612E"/>
    <w:rsid w:val="00F5196D"/>
    <w:rsid w:val="00F56A27"/>
    <w:rsid w:val="00F60FC7"/>
    <w:rsid w:val="00F6537C"/>
    <w:rsid w:val="00F720F1"/>
    <w:rsid w:val="00F838D6"/>
    <w:rsid w:val="00F8516F"/>
    <w:rsid w:val="00F85F3C"/>
    <w:rsid w:val="00F86F68"/>
    <w:rsid w:val="00F96876"/>
    <w:rsid w:val="00FA31DF"/>
    <w:rsid w:val="00FA32F6"/>
    <w:rsid w:val="00FA4465"/>
    <w:rsid w:val="00FA4BF8"/>
    <w:rsid w:val="00FA7707"/>
    <w:rsid w:val="00FB093E"/>
    <w:rsid w:val="00FB67DC"/>
    <w:rsid w:val="00FC1137"/>
    <w:rsid w:val="00FD08E7"/>
    <w:rsid w:val="00FD0916"/>
    <w:rsid w:val="00FD1715"/>
    <w:rsid w:val="00FE4906"/>
    <w:rsid w:val="00FE4ADB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7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2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4A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Normal (Web)"/>
    <w:basedOn w:val="a"/>
    <w:uiPriority w:val="99"/>
    <w:semiHidden/>
    <w:unhideWhenUsed/>
    <w:rsid w:val="006D46D6"/>
  </w:style>
  <w:style w:type="paragraph" w:styleId="a7">
    <w:name w:val="Body Text Indent"/>
    <w:basedOn w:val="a"/>
    <w:link w:val="a8"/>
    <w:uiPriority w:val="99"/>
    <w:semiHidden/>
    <w:unhideWhenUsed/>
    <w:rsid w:val="006D46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D46D6"/>
    <w:rPr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71A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71A98"/>
    <w:rPr>
      <w:sz w:val="16"/>
      <w:szCs w:val="16"/>
      <w:lang w:eastAsia="ru-RU"/>
    </w:rPr>
  </w:style>
  <w:style w:type="paragraph" w:customStyle="1" w:styleId="ConsPlusCell">
    <w:name w:val="ConsPlusCell"/>
    <w:rsid w:val="00C71A9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table" w:styleId="a9">
    <w:name w:val="Table Grid"/>
    <w:basedOn w:val="a1"/>
    <w:rsid w:val="0097377F"/>
    <w:pPr>
      <w:spacing w:after="200" w:line="276" w:lineRule="auto"/>
    </w:pPr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C39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39BD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39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39B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4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7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2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4A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Normal (Web)"/>
    <w:basedOn w:val="a"/>
    <w:uiPriority w:val="99"/>
    <w:semiHidden/>
    <w:unhideWhenUsed/>
    <w:rsid w:val="006D46D6"/>
  </w:style>
  <w:style w:type="paragraph" w:styleId="a7">
    <w:name w:val="Body Text Indent"/>
    <w:basedOn w:val="a"/>
    <w:link w:val="a8"/>
    <w:uiPriority w:val="99"/>
    <w:semiHidden/>
    <w:unhideWhenUsed/>
    <w:rsid w:val="006D46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D46D6"/>
    <w:rPr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71A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71A98"/>
    <w:rPr>
      <w:sz w:val="16"/>
      <w:szCs w:val="16"/>
      <w:lang w:eastAsia="ru-RU"/>
    </w:rPr>
  </w:style>
  <w:style w:type="paragraph" w:customStyle="1" w:styleId="ConsPlusCell">
    <w:name w:val="ConsPlusCell"/>
    <w:rsid w:val="00C71A9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table" w:styleId="a9">
    <w:name w:val="Table Grid"/>
    <w:basedOn w:val="a1"/>
    <w:rsid w:val="0097377F"/>
    <w:pPr>
      <w:spacing w:after="200" w:line="276" w:lineRule="auto"/>
    </w:pPr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C39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39BD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39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39B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F828-7434-4912-83A0-6570B063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5555</Words>
  <Characters>31668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Наталья Ивановна</dc:creator>
  <cp:lastModifiedBy>Колоскова Марина Викторовна</cp:lastModifiedBy>
  <cp:revision>3</cp:revision>
  <cp:lastPrinted>2013-02-25T12:05:00Z</cp:lastPrinted>
  <dcterms:created xsi:type="dcterms:W3CDTF">2013-03-05T05:25:00Z</dcterms:created>
  <dcterms:modified xsi:type="dcterms:W3CDTF">2013-03-05T05:48:00Z</dcterms:modified>
</cp:coreProperties>
</file>